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2B666" w14:textId="77777777" w:rsidR="004E36B2" w:rsidRPr="00140110" w:rsidRDefault="001523C9" w:rsidP="004E36B2">
      <w:pPr>
        <w:spacing w:after="0"/>
        <w:jc w:val="center"/>
        <w:rPr>
          <w:rFonts w:ascii="Times New Roman" w:hAnsi="Times New Roman" w:cs="Times New Roman"/>
          <w:b/>
        </w:rPr>
      </w:pPr>
      <w:r w:rsidRPr="00140110">
        <w:rPr>
          <w:rFonts w:ascii="Times New Roman" w:hAnsi="Times New Roman" w:cs="Times New Roman"/>
          <w:b/>
        </w:rPr>
        <w:t>Facilities Consolidation Fund</w:t>
      </w:r>
      <w:r w:rsidR="004E36B2" w:rsidRPr="00140110">
        <w:rPr>
          <w:rFonts w:ascii="Times New Roman" w:hAnsi="Times New Roman" w:cs="Times New Roman"/>
          <w:b/>
        </w:rPr>
        <w:t xml:space="preserve"> </w:t>
      </w:r>
    </w:p>
    <w:p w14:paraId="25E4E5A4" w14:textId="44BEF80A" w:rsidR="004E36B2" w:rsidRPr="00140110" w:rsidRDefault="001523C9" w:rsidP="004E36B2">
      <w:pPr>
        <w:spacing w:after="0"/>
        <w:jc w:val="center"/>
        <w:rPr>
          <w:rFonts w:ascii="Times New Roman" w:hAnsi="Times New Roman" w:cs="Times New Roman"/>
          <w:b/>
        </w:rPr>
      </w:pPr>
      <w:r w:rsidRPr="00140110">
        <w:rPr>
          <w:rFonts w:ascii="Times New Roman" w:hAnsi="Times New Roman" w:cs="Times New Roman"/>
          <w:b/>
        </w:rPr>
        <w:t>Program Design and Cost Guide</w:t>
      </w:r>
      <w:r w:rsidR="004E36B2" w:rsidRPr="00140110">
        <w:rPr>
          <w:rFonts w:ascii="Times New Roman" w:hAnsi="Times New Roman" w:cs="Times New Roman"/>
          <w:b/>
        </w:rPr>
        <w:t xml:space="preserve"> </w:t>
      </w:r>
    </w:p>
    <w:p w14:paraId="752DE764" w14:textId="77777777" w:rsidR="00140110" w:rsidRDefault="001523C9" w:rsidP="004E36B2">
      <w:pPr>
        <w:spacing w:after="0"/>
        <w:jc w:val="center"/>
        <w:rPr>
          <w:rFonts w:ascii="Times New Roman" w:hAnsi="Times New Roman" w:cs="Times New Roman"/>
          <w:b/>
        </w:rPr>
      </w:pPr>
      <w:r w:rsidRPr="00140110">
        <w:rPr>
          <w:rFonts w:ascii="Times New Roman" w:hAnsi="Times New Roman" w:cs="Times New Roman"/>
          <w:b/>
        </w:rPr>
        <w:t>for</w:t>
      </w:r>
      <w:r w:rsidR="004E36B2" w:rsidRPr="00140110">
        <w:rPr>
          <w:rFonts w:ascii="Times New Roman" w:hAnsi="Times New Roman" w:cs="Times New Roman"/>
          <w:b/>
        </w:rPr>
        <w:t xml:space="preserve"> </w:t>
      </w:r>
      <w:r w:rsidRPr="00140110">
        <w:rPr>
          <w:rFonts w:ascii="Times New Roman" w:hAnsi="Times New Roman" w:cs="Times New Roman"/>
          <w:b/>
        </w:rPr>
        <w:t xml:space="preserve">MA Department of Developmental Services </w:t>
      </w:r>
    </w:p>
    <w:p w14:paraId="1EC954E1" w14:textId="1C9AAEBA" w:rsidR="004E36B2" w:rsidRPr="00140110" w:rsidRDefault="001523C9" w:rsidP="004E36B2">
      <w:pPr>
        <w:spacing w:after="0"/>
        <w:jc w:val="center"/>
        <w:rPr>
          <w:rFonts w:ascii="Times New Roman" w:hAnsi="Times New Roman" w:cs="Times New Roman"/>
          <w:b/>
        </w:rPr>
      </w:pPr>
      <w:r w:rsidRPr="00140110">
        <w:rPr>
          <w:rFonts w:ascii="Times New Roman" w:hAnsi="Times New Roman" w:cs="Times New Roman"/>
          <w:b/>
        </w:rPr>
        <w:t>Community Residences</w:t>
      </w:r>
    </w:p>
    <w:p w14:paraId="5D5A7B14" w14:textId="77777777" w:rsidR="004E36B2" w:rsidRPr="00140110" w:rsidRDefault="004E36B2" w:rsidP="004E36B2">
      <w:pPr>
        <w:spacing w:after="0"/>
        <w:rPr>
          <w:rFonts w:ascii="Times New Roman" w:hAnsi="Times New Roman" w:cs="Times New Roman"/>
          <w:b/>
        </w:rPr>
      </w:pPr>
    </w:p>
    <w:p w14:paraId="07112AAB" w14:textId="0F84B127" w:rsidR="004E36B2" w:rsidRPr="00140110" w:rsidRDefault="001523C9" w:rsidP="004E36B2">
      <w:pPr>
        <w:spacing w:after="0"/>
        <w:jc w:val="center"/>
        <w:rPr>
          <w:rFonts w:ascii="Times New Roman" w:hAnsi="Times New Roman" w:cs="Times New Roman"/>
        </w:rPr>
      </w:pPr>
      <w:r w:rsidRPr="00140110">
        <w:rPr>
          <w:rFonts w:ascii="Times New Roman" w:hAnsi="Times New Roman" w:cs="Times New Roman"/>
          <w:b/>
        </w:rPr>
        <w:t>202</w:t>
      </w:r>
      <w:r w:rsidR="00214A1A">
        <w:rPr>
          <w:rFonts w:ascii="Times New Roman" w:hAnsi="Times New Roman" w:cs="Times New Roman"/>
          <w:b/>
        </w:rPr>
        <w:t>3</w:t>
      </w:r>
    </w:p>
    <w:p w14:paraId="34D597AA" w14:textId="77777777" w:rsidR="004E36B2" w:rsidRPr="00140110" w:rsidRDefault="004E36B2" w:rsidP="004E36B2">
      <w:pPr>
        <w:spacing w:after="0"/>
        <w:rPr>
          <w:rFonts w:ascii="Times New Roman" w:hAnsi="Times New Roman" w:cs="Times New Roman"/>
        </w:rPr>
      </w:pPr>
    </w:p>
    <w:p w14:paraId="79A6582F" w14:textId="7B9D8AAF" w:rsidR="004E36B2" w:rsidRPr="00140110" w:rsidRDefault="00A50F40" w:rsidP="004E36B2">
      <w:pPr>
        <w:spacing w:after="0"/>
        <w:rPr>
          <w:rFonts w:ascii="Times New Roman" w:hAnsi="Times New Roman" w:cs="Times New Roman"/>
        </w:rPr>
      </w:pPr>
      <w:r w:rsidRPr="00140110">
        <w:rPr>
          <w:rFonts w:ascii="Times New Roman" w:hAnsi="Times New Roman" w:cs="Times New Roman"/>
        </w:rPr>
        <w:t>This Program Design and Cost Guide</w:t>
      </w:r>
      <w:r w:rsidR="00464F2F">
        <w:rPr>
          <w:rFonts w:ascii="Times New Roman" w:hAnsi="Times New Roman" w:cs="Times New Roman"/>
        </w:rPr>
        <w:t xml:space="preserve"> (the “Guide”)</w:t>
      </w:r>
      <w:r w:rsidRPr="00140110">
        <w:rPr>
          <w:rFonts w:ascii="Times New Roman" w:hAnsi="Times New Roman" w:cs="Times New Roman"/>
        </w:rPr>
        <w:t xml:space="preserve"> </w:t>
      </w:r>
      <w:r w:rsidR="007B24A2">
        <w:rPr>
          <w:rFonts w:ascii="Times New Roman" w:hAnsi="Times New Roman" w:cs="Times New Roman"/>
        </w:rPr>
        <w:t>describes the design requirements</w:t>
      </w:r>
      <w:r w:rsidR="004E36B2" w:rsidRPr="00140110">
        <w:rPr>
          <w:rFonts w:ascii="Times New Roman" w:hAnsi="Times New Roman" w:cs="Times New Roman"/>
        </w:rPr>
        <w:t xml:space="preserve"> </w:t>
      </w:r>
      <w:r w:rsidRPr="00140110">
        <w:rPr>
          <w:rFonts w:ascii="Times New Roman" w:hAnsi="Times New Roman" w:cs="Times New Roman"/>
        </w:rPr>
        <w:t>for the construction of new community residences or</w:t>
      </w:r>
      <w:r w:rsidR="007B24A2">
        <w:rPr>
          <w:rFonts w:ascii="Times New Roman" w:hAnsi="Times New Roman" w:cs="Times New Roman"/>
        </w:rPr>
        <w:t xml:space="preserve"> the</w:t>
      </w:r>
      <w:r w:rsidRPr="00140110">
        <w:rPr>
          <w:rFonts w:ascii="Times New Roman" w:hAnsi="Times New Roman" w:cs="Times New Roman"/>
        </w:rPr>
        <w:t xml:space="preserve"> renovation of existing homes that</w:t>
      </w:r>
      <w:r w:rsidR="004E36B2" w:rsidRPr="00140110">
        <w:rPr>
          <w:rFonts w:ascii="Times New Roman" w:hAnsi="Times New Roman" w:cs="Times New Roman"/>
        </w:rPr>
        <w:t xml:space="preserve"> </w:t>
      </w:r>
      <w:r w:rsidRPr="00140110">
        <w:rPr>
          <w:rFonts w:ascii="Times New Roman" w:hAnsi="Times New Roman" w:cs="Times New Roman"/>
        </w:rPr>
        <w:t xml:space="preserve">are developed for individuals served by the </w:t>
      </w:r>
      <w:r w:rsidR="007B24A2">
        <w:rPr>
          <w:rFonts w:ascii="Times New Roman" w:hAnsi="Times New Roman" w:cs="Times New Roman"/>
        </w:rPr>
        <w:t xml:space="preserve">Massachusetts </w:t>
      </w:r>
      <w:r w:rsidRPr="00140110">
        <w:rPr>
          <w:rFonts w:ascii="Times New Roman" w:hAnsi="Times New Roman" w:cs="Times New Roman"/>
        </w:rPr>
        <w:t>Department of Development</w:t>
      </w:r>
      <w:r w:rsidR="00F51553">
        <w:rPr>
          <w:rFonts w:ascii="Times New Roman" w:hAnsi="Times New Roman" w:cs="Times New Roman"/>
        </w:rPr>
        <w:t>al</w:t>
      </w:r>
      <w:r w:rsidRPr="00140110">
        <w:rPr>
          <w:rFonts w:ascii="Times New Roman" w:hAnsi="Times New Roman" w:cs="Times New Roman"/>
        </w:rPr>
        <w:t xml:space="preserve"> Services (DDS).</w:t>
      </w:r>
      <w:r w:rsidR="004E36B2" w:rsidRPr="00140110">
        <w:rPr>
          <w:rFonts w:ascii="Times New Roman" w:hAnsi="Times New Roman" w:cs="Times New Roman"/>
        </w:rPr>
        <w:t xml:space="preserve"> </w:t>
      </w:r>
      <w:r w:rsidRPr="00140110">
        <w:rPr>
          <w:rFonts w:ascii="Times New Roman" w:hAnsi="Times New Roman" w:cs="Times New Roman"/>
        </w:rPr>
        <w:t xml:space="preserve">Projects </w:t>
      </w:r>
      <w:r w:rsidR="007B24A2">
        <w:rPr>
          <w:rFonts w:ascii="Times New Roman" w:hAnsi="Times New Roman" w:cs="Times New Roman"/>
        </w:rPr>
        <w:t>financed with</w:t>
      </w:r>
      <w:r w:rsidRPr="00140110">
        <w:rPr>
          <w:rFonts w:ascii="Times New Roman" w:hAnsi="Times New Roman" w:cs="Times New Roman"/>
        </w:rPr>
        <w:t xml:space="preserve"> Facilities Consolidation Funds (FCF) administered by</w:t>
      </w:r>
      <w:r w:rsidR="004E36B2" w:rsidRPr="00140110">
        <w:rPr>
          <w:rFonts w:ascii="Times New Roman" w:hAnsi="Times New Roman" w:cs="Times New Roman"/>
        </w:rPr>
        <w:t xml:space="preserve"> </w:t>
      </w:r>
      <w:r w:rsidRPr="00140110">
        <w:rPr>
          <w:rFonts w:ascii="Times New Roman" w:hAnsi="Times New Roman" w:cs="Times New Roman"/>
        </w:rPr>
        <w:t>the Community Economic Development</w:t>
      </w:r>
      <w:r w:rsidR="007E17D2" w:rsidRPr="00140110">
        <w:rPr>
          <w:rFonts w:ascii="Times New Roman" w:hAnsi="Times New Roman" w:cs="Times New Roman"/>
        </w:rPr>
        <w:t xml:space="preserve"> Assistance</w:t>
      </w:r>
      <w:r w:rsidRPr="00140110">
        <w:rPr>
          <w:rFonts w:ascii="Times New Roman" w:hAnsi="Times New Roman" w:cs="Times New Roman"/>
        </w:rPr>
        <w:t xml:space="preserve"> Corporation (CEDAC) under contract with the</w:t>
      </w:r>
      <w:r w:rsidR="004E36B2" w:rsidRPr="00140110">
        <w:rPr>
          <w:rFonts w:ascii="Times New Roman" w:hAnsi="Times New Roman" w:cs="Times New Roman"/>
        </w:rPr>
        <w:t xml:space="preserve"> </w:t>
      </w:r>
      <w:r w:rsidRPr="00140110">
        <w:rPr>
          <w:rFonts w:ascii="Times New Roman" w:hAnsi="Times New Roman" w:cs="Times New Roman"/>
        </w:rPr>
        <w:t xml:space="preserve">Massachusetts </w:t>
      </w:r>
      <w:r w:rsidR="000841EF">
        <w:rPr>
          <w:rFonts w:ascii="Times New Roman" w:hAnsi="Times New Roman" w:cs="Times New Roman"/>
        </w:rPr>
        <w:t>Executive Office of Housing and Livable Communities</w:t>
      </w:r>
      <w:r w:rsidRPr="00140110">
        <w:rPr>
          <w:rFonts w:ascii="Times New Roman" w:hAnsi="Times New Roman" w:cs="Times New Roman"/>
        </w:rPr>
        <w:t xml:space="preserve"> (</w:t>
      </w:r>
      <w:r w:rsidR="000841EF">
        <w:rPr>
          <w:rFonts w:ascii="Times New Roman" w:hAnsi="Times New Roman" w:cs="Times New Roman"/>
        </w:rPr>
        <w:t>EOHLC</w:t>
      </w:r>
      <w:r w:rsidRPr="00140110">
        <w:rPr>
          <w:rFonts w:ascii="Times New Roman" w:hAnsi="Times New Roman" w:cs="Times New Roman"/>
        </w:rPr>
        <w:t xml:space="preserve">) </w:t>
      </w:r>
      <w:r w:rsidR="00D613F8">
        <w:rPr>
          <w:rFonts w:ascii="Times New Roman" w:hAnsi="Times New Roman" w:cs="Times New Roman"/>
        </w:rPr>
        <w:t>must</w:t>
      </w:r>
      <w:r w:rsidRPr="00140110">
        <w:rPr>
          <w:rFonts w:ascii="Times New Roman" w:hAnsi="Times New Roman" w:cs="Times New Roman"/>
        </w:rPr>
        <w:t xml:space="preserve"> be</w:t>
      </w:r>
      <w:r w:rsidR="004E36B2" w:rsidRPr="00140110">
        <w:rPr>
          <w:rFonts w:ascii="Times New Roman" w:hAnsi="Times New Roman" w:cs="Times New Roman"/>
        </w:rPr>
        <w:t xml:space="preserve"> </w:t>
      </w:r>
      <w:r w:rsidRPr="00140110">
        <w:rPr>
          <w:rFonts w:ascii="Times New Roman" w:hAnsi="Times New Roman" w:cs="Times New Roman"/>
        </w:rPr>
        <w:t xml:space="preserve">developed in accordance with </w:t>
      </w:r>
      <w:r w:rsidR="000A3C0A" w:rsidRPr="00140110">
        <w:rPr>
          <w:rFonts w:ascii="Times New Roman" w:hAnsi="Times New Roman" w:cs="Times New Roman"/>
        </w:rPr>
        <w:t xml:space="preserve">the </w:t>
      </w:r>
      <w:r w:rsidR="007B24A2">
        <w:rPr>
          <w:rFonts w:ascii="Times New Roman" w:hAnsi="Times New Roman" w:cs="Times New Roman"/>
        </w:rPr>
        <w:t>requirements</w:t>
      </w:r>
      <w:r w:rsidR="007B24A2" w:rsidRPr="00140110">
        <w:rPr>
          <w:rFonts w:ascii="Times New Roman" w:hAnsi="Times New Roman" w:cs="Times New Roman"/>
        </w:rPr>
        <w:t xml:space="preserve"> </w:t>
      </w:r>
      <w:r w:rsidR="000A3C0A" w:rsidRPr="00140110">
        <w:rPr>
          <w:rFonts w:ascii="Times New Roman" w:hAnsi="Times New Roman" w:cs="Times New Roman"/>
        </w:rPr>
        <w:t>in this guide</w:t>
      </w:r>
      <w:r w:rsidRPr="00140110">
        <w:rPr>
          <w:rFonts w:ascii="Times New Roman" w:hAnsi="Times New Roman" w:cs="Times New Roman"/>
        </w:rPr>
        <w:t>.</w:t>
      </w:r>
      <w:r w:rsidR="004E36B2" w:rsidRPr="00140110">
        <w:rPr>
          <w:rFonts w:ascii="Times New Roman" w:hAnsi="Times New Roman" w:cs="Times New Roman"/>
        </w:rPr>
        <w:t xml:space="preserve"> </w:t>
      </w:r>
      <w:r w:rsidR="001523C9" w:rsidRPr="00140110">
        <w:rPr>
          <w:rFonts w:ascii="Times New Roman" w:hAnsi="Times New Roman" w:cs="Times New Roman"/>
        </w:rPr>
        <w:t>A separate publication covers</w:t>
      </w:r>
      <w:r w:rsidR="007B24A2">
        <w:rPr>
          <w:rFonts w:ascii="Times New Roman" w:hAnsi="Times New Roman" w:cs="Times New Roman"/>
        </w:rPr>
        <w:t xml:space="preserve"> the design requirements for</w:t>
      </w:r>
      <w:r w:rsidR="001523C9" w:rsidRPr="00140110">
        <w:rPr>
          <w:rFonts w:ascii="Times New Roman" w:hAnsi="Times New Roman" w:cs="Times New Roman"/>
        </w:rPr>
        <w:t xml:space="preserve"> “</w:t>
      </w:r>
      <w:r w:rsidR="007E17D2" w:rsidRPr="00140110">
        <w:rPr>
          <w:rFonts w:ascii="Times New Roman" w:hAnsi="Times New Roman" w:cs="Times New Roman"/>
        </w:rPr>
        <w:t>i</w:t>
      </w:r>
      <w:r w:rsidR="001523C9" w:rsidRPr="00140110">
        <w:rPr>
          <w:rFonts w:ascii="Times New Roman" w:hAnsi="Times New Roman" w:cs="Times New Roman"/>
        </w:rPr>
        <w:t>ntegrated” units</w:t>
      </w:r>
      <w:r w:rsidR="007B24A2">
        <w:rPr>
          <w:rFonts w:ascii="Times New Roman" w:hAnsi="Times New Roman" w:cs="Times New Roman"/>
        </w:rPr>
        <w:t xml:space="preserve"> for DDS residents</w:t>
      </w:r>
      <w:r w:rsidR="001523C9" w:rsidRPr="00140110">
        <w:rPr>
          <w:rFonts w:ascii="Times New Roman" w:hAnsi="Times New Roman" w:cs="Times New Roman"/>
        </w:rPr>
        <w:t xml:space="preserve">, where the </w:t>
      </w:r>
      <w:r w:rsidR="001F38E6" w:rsidRPr="00140110">
        <w:rPr>
          <w:rFonts w:ascii="Times New Roman" w:hAnsi="Times New Roman" w:cs="Times New Roman"/>
        </w:rPr>
        <w:t>units</w:t>
      </w:r>
      <w:r w:rsidR="001523C9" w:rsidRPr="00140110">
        <w:rPr>
          <w:rFonts w:ascii="Times New Roman" w:hAnsi="Times New Roman" w:cs="Times New Roman"/>
        </w:rPr>
        <w:t xml:space="preserve"> are incorporated into larger multi-unit developments.</w:t>
      </w:r>
      <w:r w:rsidR="004E36B2" w:rsidRPr="00140110">
        <w:rPr>
          <w:rFonts w:ascii="Times New Roman" w:hAnsi="Times New Roman" w:cs="Times New Roman"/>
        </w:rPr>
        <w:t xml:space="preserve"> </w:t>
      </w:r>
    </w:p>
    <w:p w14:paraId="66BF7F16" w14:textId="77777777" w:rsidR="004E36B2" w:rsidRPr="00140110" w:rsidRDefault="004E36B2" w:rsidP="004E36B2">
      <w:pPr>
        <w:spacing w:after="0"/>
        <w:rPr>
          <w:rFonts w:ascii="Times New Roman" w:hAnsi="Times New Roman" w:cs="Times New Roman"/>
        </w:rPr>
      </w:pPr>
    </w:p>
    <w:p w14:paraId="2965A2D6" w14:textId="1B1DF987" w:rsidR="004E36B2" w:rsidRPr="00140110" w:rsidRDefault="00A50F40" w:rsidP="004E36B2">
      <w:pPr>
        <w:spacing w:after="0"/>
        <w:rPr>
          <w:rFonts w:ascii="Times New Roman" w:hAnsi="Times New Roman" w:cs="Times New Roman"/>
        </w:rPr>
      </w:pPr>
      <w:r w:rsidRPr="00140110">
        <w:rPr>
          <w:rFonts w:ascii="Times New Roman" w:hAnsi="Times New Roman" w:cs="Times New Roman"/>
        </w:rPr>
        <w:t xml:space="preserve">These design and cost </w:t>
      </w:r>
      <w:r w:rsidR="007B24A2">
        <w:rPr>
          <w:rFonts w:ascii="Times New Roman" w:hAnsi="Times New Roman" w:cs="Times New Roman"/>
        </w:rPr>
        <w:t>requirements</w:t>
      </w:r>
      <w:r w:rsidR="007B24A2" w:rsidRPr="00140110">
        <w:rPr>
          <w:rFonts w:ascii="Times New Roman" w:hAnsi="Times New Roman" w:cs="Times New Roman"/>
        </w:rPr>
        <w:t xml:space="preserve"> </w:t>
      </w:r>
      <w:r w:rsidRPr="00140110">
        <w:rPr>
          <w:rFonts w:ascii="Times New Roman" w:hAnsi="Times New Roman" w:cs="Times New Roman"/>
        </w:rPr>
        <w:t>supplement and elaborate upon program guidelines and</w:t>
      </w:r>
      <w:r w:rsidR="004E36B2" w:rsidRPr="00140110">
        <w:rPr>
          <w:rFonts w:ascii="Times New Roman" w:hAnsi="Times New Roman" w:cs="Times New Roman"/>
        </w:rPr>
        <w:t xml:space="preserve"> </w:t>
      </w:r>
      <w:r w:rsidRPr="00140110">
        <w:rPr>
          <w:rFonts w:ascii="Times New Roman" w:hAnsi="Times New Roman" w:cs="Times New Roman"/>
        </w:rPr>
        <w:t xml:space="preserve">underwriting standards set forth in the </w:t>
      </w:r>
      <w:hyperlink r:id="rId8" w:history="1">
        <w:r w:rsidRPr="00C36B67">
          <w:rPr>
            <w:rStyle w:val="Hyperlink"/>
            <w:rFonts w:ascii="Times New Roman" w:hAnsi="Times New Roman" w:cs="Times New Roman"/>
            <w:i/>
          </w:rPr>
          <w:t>Facilities Consolidation</w:t>
        </w:r>
        <w:r w:rsidR="008819FA" w:rsidRPr="00C36B67">
          <w:rPr>
            <w:rStyle w:val="Hyperlink"/>
            <w:rFonts w:ascii="Times New Roman" w:hAnsi="Times New Roman" w:cs="Times New Roman"/>
            <w:i/>
          </w:rPr>
          <w:t xml:space="preserve"> Fund Program</w:t>
        </w:r>
        <w:r w:rsidRPr="00C36B67">
          <w:rPr>
            <w:rStyle w:val="Hyperlink"/>
            <w:rFonts w:ascii="Times New Roman" w:hAnsi="Times New Roman" w:cs="Times New Roman"/>
            <w:i/>
          </w:rPr>
          <w:t xml:space="preserve"> Guidelines</w:t>
        </w:r>
      </w:hyperlink>
      <w:r w:rsidRPr="00140110">
        <w:rPr>
          <w:rFonts w:ascii="Times New Roman" w:hAnsi="Times New Roman" w:cs="Times New Roman"/>
        </w:rPr>
        <w:t xml:space="preserve"> issued by</w:t>
      </w:r>
      <w:r w:rsidR="004E36B2" w:rsidRPr="00140110">
        <w:rPr>
          <w:rFonts w:ascii="Times New Roman" w:hAnsi="Times New Roman" w:cs="Times New Roman"/>
        </w:rPr>
        <w:t xml:space="preserve"> </w:t>
      </w:r>
      <w:r w:rsidR="000841EF">
        <w:rPr>
          <w:rFonts w:ascii="Times New Roman" w:hAnsi="Times New Roman" w:cs="Times New Roman"/>
        </w:rPr>
        <w:t>EOHLC</w:t>
      </w:r>
      <w:r w:rsidR="008819FA" w:rsidRPr="00140110">
        <w:rPr>
          <w:rFonts w:ascii="Times New Roman" w:hAnsi="Times New Roman" w:cs="Times New Roman"/>
        </w:rPr>
        <w:t xml:space="preserve"> in</w:t>
      </w:r>
      <w:r w:rsidRPr="00140110">
        <w:rPr>
          <w:rFonts w:ascii="Times New Roman" w:hAnsi="Times New Roman" w:cs="Times New Roman"/>
        </w:rPr>
        <w:t xml:space="preserve"> February 2004</w:t>
      </w:r>
      <w:r w:rsidR="001523C9" w:rsidRPr="00140110">
        <w:rPr>
          <w:rFonts w:ascii="Times New Roman" w:hAnsi="Times New Roman" w:cs="Times New Roman"/>
        </w:rPr>
        <w:t xml:space="preserve"> and </w:t>
      </w:r>
      <w:r w:rsidR="001F4D07">
        <w:rPr>
          <w:rFonts w:ascii="Times New Roman" w:hAnsi="Times New Roman" w:cs="Times New Roman"/>
        </w:rPr>
        <w:t>replace</w:t>
      </w:r>
      <w:r w:rsidR="001523C9" w:rsidRPr="00140110">
        <w:rPr>
          <w:rFonts w:ascii="Times New Roman" w:hAnsi="Times New Roman" w:cs="Times New Roman"/>
        </w:rPr>
        <w:t xml:space="preserve"> the </w:t>
      </w:r>
      <w:r w:rsidR="008819FA" w:rsidRPr="00140110">
        <w:rPr>
          <w:rFonts w:ascii="Times New Roman" w:hAnsi="Times New Roman" w:cs="Times New Roman"/>
        </w:rPr>
        <w:t xml:space="preserve">original </w:t>
      </w:r>
      <w:r w:rsidR="001523C9" w:rsidRPr="00140110">
        <w:rPr>
          <w:rFonts w:ascii="Times New Roman" w:hAnsi="Times New Roman" w:cs="Times New Roman"/>
        </w:rPr>
        <w:t xml:space="preserve">2006 </w:t>
      </w:r>
      <w:r w:rsidR="008819FA" w:rsidRPr="00140110">
        <w:rPr>
          <w:rFonts w:ascii="Times New Roman" w:hAnsi="Times New Roman" w:cs="Times New Roman"/>
        </w:rPr>
        <w:t xml:space="preserve">Program Design and Cost </w:t>
      </w:r>
      <w:r w:rsidR="001523C9" w:rsidRPr="00140110">
        <w:rPr>
          <w:rFonts w:ascii="Times New Roman" w:hAnsi="Times New Roman" w:cs="Times New Roman"/>
        </w:rPr>
        <w:t>Guide.</w:t>
      </w:r>
      <w:r w:rsidR="004E36B2" w:rsidRPr="00140110">
        <w:rPr>
          <w:rFonts w:ascii="Times New Roman" w:hAnsi="Times New Roman" w:cs="Times New Roman"/>
        </w:rPr>
        <w:t xml:space="preserve"> </w:t>
      </w:r>
    </w:p>
    <w:p w14:paraId="0CAB7795" w14:textId="77777777" w:rsidR="004E36B2" w:rsidRPr="00140110" w:rsidRDefault="004E36B2" w:rsidP="004E36B2">
      <w:pPr>
        <w:spacing w:after="0"/>
        <w:rPr>
          <w:rFonts w:ascii="Times New Roman" w:hAnsi="Times New Roman" w:cs="Times New Roman"/>
        </w:rPr>
      </w:pPr>
    </w:p>
    <w:p w14:paraId="7A7BBF6A" w14:textId="0D80B077" w:rsidR="00330D60" w:rsidRPr="00140110" w:rsidRDefault="00A50F40" w:rsidP="004E36B2">
      <w:pPr>
        <w:spacing w:after="0"/>
        <w:rPr>
          <w:rFonts w:ascii="Times New Roman" w:hAnsi="Times New Roman" w:cs="Times New Roman"/>
        </w:rPr>
      </w:pPr>
      <w:r w:rsidRPr="00140110">
        <w:rPr>
          <w:rFonts w:ascii="Times New Roman" w:hAnsi="Times New Roman" w:cs="Times New Roman"/>
        </w:rPr>
        <w:t>The Guide is intended to assist developers</w:t>
      </w:r>
      <w:r w:rsidR="001523C9" w:rsidRPr="00140110">
        <w:rPr>
          <w:rFonts w:ascii="Times New Roman" w:hAnsi="Times New Roman" w:cs="Times New Roman"/>
        </w:rPr>
        <w:t>, designers,</w:t>
      </w:r>
      <w:r w:rsidR="004E36B2" w:rsidRPr="00140110">
        <w:rPr>
          <w:rFonts w:ascii="Times New Roman" w:hAnsi="Times New Roman" w:cs="Times New Roman"/>
        </w:rPr>
        <w:t xml:space="preserve"> </w:t>
      </w:r>
      <w:r w:rsidRPr="00140110">
        <w:rPr>
          <w:rFonts w:ascii="Times New Roman" w:hAnsi="Times New Roman" w:cs="Times New Roman"/>
        </w:rPr>
        <w:t>and</w:t>
      </w:r>
      <w:r w:rsidR="001523C9" w:rsidRPr="00140110">
        <w:rPr>
          <w:rFonts w:ascii="Times New Roman" w:hAnsi="Times New Roman" w:cs="Times New Roman"/>
        </w:rPr>
        <w:t xml:space="preserve"> </w:t>
      </w:r>
      <w:r w:rsidR="0082669B">
        <w:rPr>
          <w:rFonts w:ascii="Times New Roman" w:hAnsi="Times New Roman" w:cs="Times New Roman"/>
        </w:rPr>
        <w:t>service providers</w:t>
      </w:r>
      <w:r w:rsidRPr="00140110">
        <w:rPr>
          <w:rFonts w:ascii="Times New Roman" w:hAnsi="Times New Roman" w:cs="Times New Roman"/>
        </w:rPr>
        <w:t xml:space="preserve"> in understanding the basic program design and cost </w:t>
      </w:r>
      <w:r w:rsidR="0082669B">
        <w:rPr>
          <w:rFonts w:ascii="Times New Roman" w:hAnsi="Times New Roman" w:cs="Times New Roman"/>
        </w:rPr>
        <w:t>requirements for community residences</w:t>
      </w:r>
      <w:r w:rsidR="0082669B" w:rsidRPr="00140110">
        <w:rPr>
          <w:rFonts w:ascii="Times New Roman" w:hAnsi="Times New Roman" w:cs="Times New Roman"/>
        </w:rPr>
        <w:t xml:space="preserve"> </w:t>
      </w:r>
      <w:r w:rsidRPr="00140110">
        <w:rPr>
          <w:rFonts w:ascii="Times New Roman" w:hAnsi="Times New Roman" w:cs="Times New Roman"/>
        </w:rPr>
        <w:t>that DDS</w:t>
      </w:r>
      <w:r w:rsidR="004E36B2" w:rsidRPr="00140110">
        <w:rPr>
          <w:rFonts w:ascii="Times New Roman" w:hAnsi="Times New Roman" w:cs="Times New Roman"/>
        </w:rPr>
        <w:t xml:space="preserve"> </w:t>
      </w:r>
      <w:r w:rsidRPr="00140110">
        <w:rPr>
          <w:rFonts w:ascii="Times New Roman" w:hAnsi="Times New Roman" w:cs="Times New Roman"/>
        </w:rPr>
        <w:t>considers important to create an appropriate continuum of residential options for DDS</w:t>
      </w:r>
      <w:r w:rsidR="004E36B2" w:rsidRPr="00140110">
        <w:rPr>
          <w:rFonts w:ascii="Times New Roman" w:hAnsi="Times New Roman" w:cs="Times New Roman"/>
        </w:rPr>
        <w:t xml:space="preserve"> </w:t>
      </w:r>
      <w:r w:rsidR="00047E58">
        <w:rPr>
          <w:rFonts w:ascii="Times New Roman" w:hAnsi="Times New Roman" w:cs="Times New Roman"/>
        </w:rPr>
        <w:t>residents</w:t>
      </w:r>
      <w:r w:rsidRPr="00140110">
        <w:rPr>
          <w:rFonts w:ascii="Times New Roman" w:hAnsi="Times New Roman" w:cs="Times New Roman"/>
        </w:rPr>
        <w:t>.</w:t>
      </w:r>
      <w:r w:rsidR="004E36B2" w:rsidRPr="00140110">
        <w:rPr>
          <w:rFonts w:ascii="Times New Roman" w:hAnsi="Times New Roman" w:cs="Times New Roman"/>
        </w:rPr>
        <w:t xml:space="preserve"> </w:t>
      </w:r>
      <w:r w:rsidRPr="00140110">
        <w:rPr>
          <w:rFonts w:ascii="Times New Roman" w:hAnsi="Times New Roman" w:cs="Times New Roman"/>
        </w:rPr>
        <w:t>It</w:t>
      </w:r>
      <w:r w:rsidR="004E36B2" w:rsidRPr="00140110">
        <w:rPr>
          <w:rFonts w:ascii="Times New Roman" w:hAnsi="Times New Roman" w:cs="Times New Roman"/>
        </w:rPr>
        <w:t xml:space="preserve"> </w:t>
      </w:r>
      <w:r w:rsidRPr="00140110">
        <w:rPr>
          <w:rFonts w:ascii="Times New Roman" w:hAnsi="Times New Roman" w:cs="Times New Roman"/>
        </w:rPr>
        <w:t>incorporates principles of siting and program design that should inform developers as</w:t>
      </w:r>
      <w:r w:rsidR="004E36B2" w:rsidRPr="00140110">
        <w:rPr>
          <w:rFonts w:ascii="Times New Roman" w:hAnsi="Times New Roman" w:cs="Times New Roman"/>
        </w:rPr>
        <w:t xml:space="preserve"> </w:t>
      </w:r>
      <w:r w:rsidRPr="00140110">
        <w:rPr>
          <w:rFonts w:ascii="Times New Roman" w:hAnsi="Times New Roman" w:cs="Times New Roman"/>
        </w:rPr>
        <w:t xml:space="preserve">they evaluate sites and develop design programs for DDS </w:t>
      </w:r>
      <w:r w:rsidR="005427C7" w:rsidRPr="00140110">
        <w:rPr>
          <w:rFonts w:ascii="Times New Roman" w:hAnsi="Times New Roman" w:cs="Times New Roman"/>
        </w:rPr>
        <w:t>residences</w:t>
      </w:r>
      <w:r w:rsidRPr="00140110">
        <w:rPr>
          <w:rFonts w:ascii="Times New Roman" w:hAnsi="Times New Roman" w:cs="Times New Roman"/>
        </w:rPr>
        <w:t xml:space="preserve">. </w:t>
      </w:r>
      <w:r w:rsidR="00F24D0A">
        <w:rPr>
          <w:rFonts w:ascii="Times New Roman" w:hAnsi="Times New Roman" w:cs="Times New Roman"/>
        </w:rPr>
        <w:t>EOHLC</w:t>
      </w:r>
      <w:r w:rsidR="00E8039A">
        <w:rPr>
          <w:rFonts w:ascii="Times New Roman" w:hAnsi="Times New Roman" w:cs="Times New Roman"/>
        </w:rPr>
        <w:t xml:space="preserve"> also</w:t>
      </w:r>
      <w:r w:rsidR="00F24D0A">
        <w:rPr>
          <w:rFonts w:ascii="Times New Roman" w:hAnsi="Times New Roman" w:cs="Times New Roman"/>
        </w:rPr>
        <w:t xml:space="preserve"> strongly encourages</w:t>
      </w:r>
      <w:r w:rsidR="00EF653F" w:rsidRPr="00EF653F">
        <w:rPr>
          <w:rFonts w:ascii="Times New Roman" w:hAnsi="Times New Roman" w:cs="Times New Roman"/>
        </w:rPr>
        <w:t xml:space="preserve"> sponsors </w:t>
      </w:r>
      <w:r w:rsidR="00F24D0A">
        <w:rPr>
          <w:rFonts w:ascii="Times New Roman" w:hAnsi="Times New Roman" w:cs="Times New Roman"/>
        </w:rPr>
        <w:t xml:space="preserve">to </w:t>
      </w:r>
      <w:r w:rsidR="00EF653F" w:rsidRPr="00EF653F">
        <w:rPr>
          <w:rFonts w:ascii="Times New Roman" w:hAnsi="Times New Roman" w:cs="Times New Roman"/>
        </w:rPr>
        <w:t xml:space="preserve">incorporate green, sustainable, and climate </w:t>
      </w:r>
      <w:bookmarkStart w:id="0" w:name="_GoBack"/>
      <w:bookmarkEnd w:id="0"/>
      <w:r w:rsidR="00EF653F" w:rsidRPr="00EF653F">
        <w:rPr>
          <w:rFonts w:ascii="Times New Roman" w:hAnsi="Times New Roman" w:cs="Times New Roman"/>
        </w:rPr>
        <w:t>resilient design</w:t>
      </w:r>
      <w:r w:rsidR="00E8039A">
        <w:rPr>
          <w:rFonts w:ascii="Times New Roman" w:hAnsi="Times New Roman" w:cs="Times New Roman"/>
        </w:rPr>
        <w:t xml:space="preserve"> elements</w:t>
      </w:r>
      <w:r w:rsidR="00EF653F" w:rsidRPr="00EF653F">
        <w:rPr>
          <w:rFonts w:ascii="Times New Roman" w:hAnsi="Times New Roman" w:cs="Times New Roman"/>
        </w:rPr>
        <w:t xml:space="preserve"> into their projects</w:t>
      </w:r>
      <w:r w:rsidR="00E8039A">
        <w:rPr>
          <w:rFonts w:ascii="Times New Roman" w:hAnsi="Times New Roman" w:cs="Times New Roman"/>
        </w:rPr>
        <w:t>, such as those listed in EOHLC’s Qualified Allocation Plan</w:t>
      </w:r>
      <w:r w:rsidR="00EF653F" w:rsidRPr="00EF653F">
        <w:rPr>
          <w:rFonts w:ascii="Times New Roman" w:hAnsi="Times New Roman" w:cs="Times New Roman"/>
        </w:rPr>
        <w:t>.</w:t>
      </w:r>
    </w:p>
    <w:p w14:paraId="46EDE266" w14:textId="77777777" w:rsidR="00330D60" w:rsidRPr="00140110" w:rsidRDefault="00330D60" w:rsidP="004E36B2">
      <w:pPr>
        <w:spacing w:after="0"/>
        <w:rPr>
          <w:rFonts w:ascii="Times New Roman" w:hAnsi="Times New Roman" w:cs="Times New Roman"/>
        </w:rPr>
      </w:pPr>
    </w:p>
    <w:p w14:paraId="0EEEBC0F" w14:textId="3D26B5D5" w:rsidR="00330D60" w:rsidRPr="00140110" w:rsidRDefault="00A50F40" w:rsidP="004E36B2">
      <w:pPr>
        <w:spacing w:after="0"/>
        <w:rPr>
          <w:rFonts w:ascii="Times New Roman" w:hAnsi="Times New Roman" w:cs="Times New Roman"/>
        </w:rPr>
      </w:pPr>
      <w:r w:rsidRPr="00140110">
        <w:rPr>
          <w:rFonts w:ascii="Times New Roman" w:hAnsi="Times New Roman" w:cs="Times New Roman"/>
        </w:rPr>
        <w:t>The</w:t>
      </w:r>
      <w:r w:rsidR="007A325C">
        <w:rPr>
          <w:rFonts w:ascii="Times New Roman" w:hAnsi="Times New Roman" w:cs="Times New Roman"/>
        </w:rPr>
        <w:t xml:space="preserve"> level of</w:t>
      </w:r>
      <w:r w:rsidRPr="00140110">
        <w:rPr>
          <w:rFonts w:ascii="Times New Roman" w:hAnsi="Times New Roman" w:cs="Times New Roman"/>
        </w:rPr>
        <w:t xml:space="preserve"> </w:t>
      </w:r>
      <w:r w:rsidR="007A325C">
        <w:rPr>
          <w:rFonts w:ascii="Times New Roman" w:hAnsi="Times New Roman" w:cs="Times New Roman"/>
        </w:rPr>
        <w:t xml:space="preserve">accessibility and the </w:t>
      </w:r>
      <w:r w:rsidR="00C13125">
        <w:rPr>
          <w:rFonts w:ascii="Times New Roman" w:hAnsi="Times New Roman" w:cs="Times New Roman"/>
        </w:rPr>
        <w:t>depth</w:t>
      </w:r>
      <w:r w:rsidR="007A325C">
        <w:rPr>
          <w:rFonts w:ascii="Times New Roman" w:hAnsi="Times New Roman" w:cs="Times New Roman"/>
        </w:rPr>
        <w:t xml:space="preserve"> of services needed by</w:t>
      </w:r>
      <w:r w:rsidRPr="00140110">
        <w:rPr>
          <w:rFonts w:ascii="Times New Roman" w:hAnsi="Times New Roman" w:cs="Times New Roman"/>
        </w:rPr>
        <w:t xml:space="preserve"> individuals served by DDS </w:t>
      </w:r>
      <w:r w:rsidR="0082669B">
        <w:rPr>
          <w:rFonts w:ascii="Times New Roman" w:hAnsi="Times New Roman" w:cs="Times New Roman"/>
        </w:rPr>
        <w:t xml:space="preserve">can </w:t>
      </w:r>
      <w:r w:rsidRPr="00140110">
        <w:rPr>
          <w:rFonts w:ascii="Times New Roman" w:hAnsi="Times New Roman" w:cs="Times New Roman"/>
        </w:rPr>
        <w:t xml:space="preserve">vary </w:t>
      </w:r>
      <w:r w:rsidR="00327188" w:rsidRPr="00140110">
        <w:rPr>
          <w:rFonts w:ascii="Times New Roman" w:hAnsi="Times New Roman" w:cs="Times New Roman"/>
        </w:rPr>
        <w:t>significantly</w:t>
      </w:r>
      <w:r w:rsidRPr="00140110">
        <w:rPr>
          <w:rFonts w:ascii="Times New Roman" w:hAnsi="Times New Roman" w:cs="Times New Roman"/>
        </w:rPr>
        <w:t xml:space="preserve">; therefore, DDS has developed a range of housing models to meet </w:t>
      </w:r>
      <w:r w:rsidR="00A12F4A">
        <w:rPr>
          <w:rFonts w:ascii="Times New Roman" w:hAnsi="Times New Roman" w:cs="Times New Roman"/>
        </w:rPr>
        <w:t xml:space="preserve">all </w:t>
      </w:r>
      <w:r w:rsidR="00047E58">
        <w:rPr>
          <w:rFonts w:ascii="Times New Roman" w:hAnsi="Times New Roman" w:cs="Times New Roman"/>
        </w:rPr>
        <w:t>resident</w:t>
      </w:r>
      <w:r w:rsidR="004E36B2" w:rsidRPr="00140110">
        <w:rPr>
          <w:rFonts w:ascii="Times New Roman" w:hAnsi="Times New Roman" w:cs="Times New Roman"/>
        </w:rPr>
        <w:t xml:space="preserve"> </w:t>
      </w:r>
      <w:r w:rsidRPr="00140110">
        <w:rPr>
          <w:rFonts w:ascii="Times New Roman" w:hAnsi="Times New Roman" w:cs="Times New Roman"/>
        </w:rPr>
        <w:t>needs. Th</w:t>
      </w:r>
      <w:r w:rsidR="001749CA" w:rsidRPr="00140110">
        <w:rPr>
          <w:rFonts w:ascii="Times New Roman" w:hAnsi="Times New Roman" w:cs="Times New Roman"/>
        </w:rPr>
        <w:t>is Guide</w:t>
      </w:r>
      <w:r w:rsidRPr="00140110">
        <w:rPr>
          <w:rFonts w:ascii="Times New Roman" w:hAnsi="Times New Roman" w:cs="Times New Roman"/>
        </w:rPr>
        <w:t xml:space="preserve"> identif</w:t>
      </w:r>
      <w:r w:rsidR="001749CA" w:rsidRPr="00140110">
        <w:rPr>
          <w:rFonts w:ascii="Times New Roman" w:hAnsi="Times New Roman" w:cs="Times New Roman"/>
        </w:rPr>
        <w:t>ies</w:t>
      </w:r>
      <w:r w:rsidRPr="00140110">
        <w:rPr>
          <w:rFonts w:ascii="Times New Roman" w:hAnsi="Times New Roman" w:cs="Times New Roman"/>
        </w:rPr>
        <w:t xml:space="preserve"> what are considered essential baseline </w:t>
      </w:r>
      <w:r w:rsidR="001749CA" w:rsidRPr="00140110">
        <w:rPr>
          <w:rFonts w:ascii="Times New Roman" w:hAnsi="Times New Roman" w:cs="Times New Roman"/>
        </w:rPr>
        <w:t xml:space="preserve">design </w:t>
      </w:r>
      <w:r w:rsidRPr="00140110">
        <w:rPr>
          <w:rFonts w:ascii="Times New Roman" w:hAnsi="Times New Roman" w:cs="Times New Roman"/>
        </w:rPr>
        <w:t>requirements for all</w:t>
      </w:r>
      <w:r w:rsidR="004E36B2" w:rsidRPr="00140110">
        <w:rPr>
          <w:rFonts w:ascii="Times New Roman" w:hAnsi="Times New Roman" w:cs="Times New Roman"/>
        </w:rPr>
        <w:t xml:space="preserve"> </w:t>
      </w:r>
      <w:r w:rsidRPr="00140110">
        <w:rPr>
          <w:rFonts w:ascii="Times New Roman" w:hAnsi="Times New Roman" w:cs="Times New Roman"/>
        </w:rPr>
        <w:t xml:space="preserve">community residences to meet the needs of </w:t>
      </w:r>
      <w:r w:rsidR="00047E58">
        <w:rPr>
          <w:rFonts w:ascii="Times New Roman" w:hAnsi="Times New Roman" w:cs="Times New Roman"/>
        </w:rPr>
        <w:t>residents</w:t>
      </w:r>
      <w:r w:rsidRPr="00140110">
        <w:rPr>
          <w:rFonts w:ascii="Times New Roman" w:hAnsi="Times New Roman" w:cs="Times New Roman"/>
        </w:rPr>
        <w:t xml:space="preserve"> in both new and existing</w:t>
      </w:r>
      <w:r w:rsidR="004E36B2" w:rsidRPr="00140110">
        <w:rPr>
          <w:rFonts w:ascii="Times New Roman" w:hAnsi="Times New Roman" w:cs="Times New Roman"/>
        </w:rPr>
        <w:t xml:space="preserve"> </w:t>
      </w:r>
      <w:r w:rsidRPr="00140110">
        <w:rPr>
          <w:rFonts w:ascii="Times New Roman" w:hAnsi="Times New Roman" w:cs="Times New Roman"/>
        </w:rPr>
        <w:t>structures. Additional features, identified by DDS staff prior to the start of design, may be</w:t>
      </w:r>
      <w:r w:rsidR="004E36B2" w:rsidRPr="00140110">
        <w:rPr>
          <w:rFonts w:ascii="Times New Roman" w:hAnsi="Times New Roman" w:cs="Times New Roman"/>
        </w:rPr>
        <w:t xml:space="preserve"> </w:t>
      </w:r>
      <w:r w:rsidRPr="00140110">
        <w:rPr>
          <w:rFonts w:ascii="Times New Roman" w:hAnsi="Times New Roman" w:cs="Times New Roman"/>
        </w:rPr>
        <w:t>needed in some homes in order to meet specific clinical requirements.</w:t>
      </w:r>
      <w:r w:rsidR="004E36B2" w:rsidRPr="00140110">
        <w:rPr>
          <w:rFonts w:ascii="Times New Roman" w:hAnsi="Times New Roman" w:cs="Times New Roman"/>
        </w:rPr>
        <w:t xml:space="preserve"> </w:t>
      </w:r>
      <w:r w:rsidR="00464F2F" w:rsidRPr="00140110">
        <w:rPr>
          <w:rFonts w:ascii="Times New Roman" w:hAnsi="Times New Roman" w:cs="Times New Roman"/>
        </w:rPr>
        <w:t xml:space="preserve">DDS, </w:t>
      </w:r>
      <w:r w:rsidR="000841EF">
        <w:rPr>
          <w:rFonts w:ascii="Times New Roman" w:hAnsi="Times New Roman" w:cs="Times New Roman"/>
        </w:rPr>
        <w:t>EOHLC</w:t>
      </w:r>
      <w:r w:rsidR="00464F2F" w:rsidRPr="00140110">
        <w:rPr>
          <w:rFonts w:ascii="Times New Roman" w:hAnsi="Times New Roman" w:cs="Times New Roman"/>
        </w:rPr>
        <w:t xml:space="preserve"> and CEDAC reserve the right to waive any requirements as needed.   </w:t>
      </w:r>
    </w:p>
    <w:p w14:paraId="65775F64" w14:textId="77777777" w:rsidR="00330D60" w:rsidRPr="00140110" w:rsidRDefault="00330D60" w:rsidP="004E36B2">
      <w:pPr>
        <w:spacing w:after="0"/>
        <w:rPr>
          <w:rFonts w:ascii="Times New Roman" w:hAnsi="Times New Roman" w:cs="Times New Roman"/>
          <w:strike/>
        </w:rPr>
      </w:pPr>
    </w:p>
    <w:p w14:paraId="56DDFEA9" w14:textId="4B226C4A" w:rsidR="00380499" w:rsidRPr="00140110" w:rsidRDefault="00DC1CF9" w:rsidP="004E36B2">
      <w:pPr>
        <w:spacing w:after="0"/>
        <w:rPr>
          <w:rFonts w:ascii="Times New Roman" w:hAnsi="Times New Roman" w:cs="Times New Roman"/>
        </w:rPr>
      </w:pPr>
      <w:r w:rsidRPr="00140110">
        <w:rPr>
          <w:rFonts w:ascii="Times New Roman" w:hAnsi="Times New Roman" w:cs="Times New Roman"/>
        </w:rPr>
        <w:t>The Guide is organized in</w:t>
      </w:r>
      <w:r w:rsidR="00BD1EB2" w:rsidRPr="00140110">
        <w:rPr>
          <w:rFonts w:ascii="Times New Roman" w:hAnsi="Times New Roman" w:cs="Times New Roman"/>
        </w:rPr>
        <w:t>to</w:t>
      </w:r>
      <w:r w:rsidRPr="00140110">
        <w:rPr>
          <w:rFonts w:ascii="Times New Roman" w:hAnsi="Times New Roman" w:cs="Times New Roman"/>
        </w:rPr>
        <w:t xml:space="preserve"> </w:t>
      </w:r>
      <w:r w:rsidR="009000EE">
        <w:rPr>
          <w:rFonts w:ascii="Times New Roman" w:hAnsi="Times New Roman" w:cs="Times New Roman"/>
        </w:rPr>
        <w:t>four</w:t>
      </w:r>
      <w:r w:rsidRPr="00140110">
        <w:rPr>
          <w:rFonts w:ascii="Times New Roman" w:hAnsi="Times New Roman" w:cs="Times New Roman"/>
        </w:rPr>
        <w:t xml:space="preserve"> sections:</w:t>
      </w:r>
      <w:r w:rsidR="004E36B2" w:rsidRPr="00140110">
        <w:rPr>
          <w:rFonts w:ascii="Times New Roman" w:hAnsi="Times New Roman" w:cs="Times New Roman"/>
        </w:rPr>
        <w:t xml:space="preserve"> </w:t>
      </w:r>
    </w:p>
    <w:p w14:paraId="4BB6919D" w14:textId="77777777" w:rsidR="00380499" w:rsidRPr="00140110" w:rsidRDefault="00380499" w:rsidP="004E36B2">
      <w:pPr>
        <w:spacing w:after="0"/>
        <w:rPr>
          <w:rFonts w:ascii="Times New Roman" w:hAnsi="Times New Roman" w:cs="Times New Roman"/>
        </w:rPr>
      </w:pPr>
    </w:p>
    <w:p w14:paraId="18B441E6" w14:textId="3AABA2FD" w:rsidR="00380499" w:rsidRPr="00140110" w:rsidRDefault="00DC1CF9" w:rsidP="00380499">
      <w:pPr>
        <w:pStyle w:val="ListParagraph"/>
        <w:numPr>
          <w:ilvl w:val="0"/>
          <w:numId w:val="5"/>
        </w:numPr>
        <w:spacing w:after="0"/>
        <w:rPr>
          <w:rFonts w:ascii="Times New Roman" w:hAnsi="Times New Roman" w:cs="Times New Roman"/>
        </w:rPr>
      </w:pPr>
      <w:r w:rsidRPr="00140110">
        <w:rPr>
          <w:rFonts w:ascii="Times New Roman" w:hAnsi="Times New Roman" w:cs="Times New Roman"/>
        </w:rPr>
        <w:t xml:space="preserve">Basic Community Residence </w:t>
      </w:r>
      <w:r w:rsidR="00464F2F">
        <w:rPr>
          <w:rFonts w:ascii="Times New Roman" w:hAnsi="Times New Roman" w:cs="Times New Roman"/>
        </w:rPr>
        <w:t>Design</w:t>
      </w:r>
      <w:r w:rsidR="004E36B2" w:rsidRPr="00140110">
        <w:rPr>
          <w:rFonts w:ascii="Times New Roman" w:hAnsi="Times New Roman" w:cs="Times New Roman"/>
        </w:rPr>
        <w:t xml:space="preserve"> </w:t>
      </w:r>
      <w:r w:rsidRPr="00140110">
        <w:rPr>
          <w:rFonts w:ascii="Times New Roman" w:hAnsi="Times New Roman" w:cs="Times New Roman"/>
        </w:rPr>
        <w:tab/>
      </w:r>
    </w:p>
    <w:p w14:paraId="341E8827" w14:textId="77777777" w:rsidR="00380499" w:rsidRPr="00140110" w:rsidRDefault="00DC1CF9" w:rsidP="00380499">
      <w:pPr>
        <w:pStyle w:val="ListParagraph"/>
        <w:numPr>
          <w:ilvl w:val="0"/>
          <w:numId w:val="5"/>
        </w:numPr>
        <w:spacing w:after="0"/>
        <w:rPr>
          <w:rFonts w:ascii="Times New Roman" w:hAnsi="Times New Roman" w:cs="Times New Roman"/>
        </w:rPr>
      </w:pPr>
      <w:r w:rsidRPr="00140110">
        <w:rPr>
          <w:rFonts w:ascii="Times New Roman" w:hAnsi="Times New Roman" w:cs="Times New Roman"/>
        </w:rPr>
        <w:t>Specific Project Requirements and Design Guidelines</w:t>
      </w:r>
    </w:p>
    <w:p w14:paraId="4746A4D7" w14:textId="02A13771" w:rsidR="00380499" w:rsidRDefault="00DC1CF9" w:rsidP="00380499">
      <w:pPr>
        <w:pStyle w:val="ListParagraph"/>
        <w:numPr>
          <w:ilvl w:val="0"/>
          <w:numId w:val="5"/>
        </w:numPr>
        <w:spacing w:after="0"/>
        <w:rPr>
          <w:rFonts w:ascii="Times New Roman" w:hAnsi="Times New Roman" w:cs="Times New Roman"/>
        </w:rPr>
      </w:pPr>
      <w:r w:rsidRPr="00140110">
        <w:rPr>
          <w:rFonts w:ascii="Times New Roman" w:hAnsi="Times New Roman" w:cs="Times New Roman"/>
        </w:rPr>
        <w:t>Project Description Checklist</w:t>
      </w:r>
      <w:r w:rsidR="004E36B2" w:rsidRPr="00140110">
        <w:rPr>
          <w:rFonts w:ascii="Times New Roman" w:hAnsi="Times New Roman" w:cs="Times New Roman"/>
        </w:rPr>
        <w:t xml:space="preserve"> </w:t>
      </w:r>
    </w:p>
    <w:p w14:paraId="7DD89462" w14:textId="598A66B9" w:rsidR="009000EE" w:rsidRPr="00140110" w:rsidRDefault="009000EE" w:rsidP="00380499">
      <w:pPr>
        <w:pStyle w:val="ListParagraph"/>
        <w:numPr>
          <w:ilvl w:val="0"/>
          <w:numId w:val="5"/>
        </w:numPr>
        <w:spacing w:after="0"/>
        <w:rPr>
          <w:rFonts w:ascii="Times New Roman" w:hAnsi="Times New Roman" w:cs="Times New Roman"/>
        </w:rPr>
      </w:pPr>
      <w:r>
        <w:rPr>
          <w:rFonts w:ascii="Times New Roman" w:hAnsi="Times New Roman" w:cs="Times New Roman"/>
        </w:rPr>
        <w:t>Appendix A – Area Calculations</w:t>
      </w:r>
    </w:p>
    <w:p w14:paraId="3CA977FA" w14:textId="6321D52F" w:rsidR="00380499" w:rsidRDefault="00380499" w:rsidP="008E3E6D">
      <w:pPr>
        <w:spacing w:after="0"/>
        <w:rPr>
          <w:rFonts w:ascii="Times New Roman" w:hAnsi="Times New Roman" w:cs="Times New Roman"/>
          <w:strike/>
        </w:rPr>
      </w:pPr>
    </w:p>
    <w:p w14:paraId="426A94DC" w14:textId="2DD2D685" w:rsidR="009E32D9" w:rsidRDefault="004C01AA" w:rsidP="004C01AA">
      <w:pPr>
        <w:spacing w:after="0"/>
        <w:rPr>
          <w:rFonts w:ascii="Times New Roman" w:hAnsi="Times New Roman" w:cs="Times New Roman"/>
        </w:rPr>
      </w:pPr>
      <w:r w:rsidRPr="00140110">
        <w:rPr>
          <w:rFonts w:ascii="Times New Roman" w:hAnsi="Times New Roman" w:cs="Times New Roman"/>
        </w:rPr>
        <w:t xml:space="preserve">Developers considering the construction or rehabilitation of a community residence should first read the </w:t>
      </w:r>
      <w:hyperlink r:id="rId9" w:history="1">
        <w:r w:rsidRPr="008436E1">
          <w:rPr>
            <w:rStyle w:val="Hyperlink"/>
            <w:rFonts w:ascii="Times New Roman" w:hAnsi="Times New Roman" w:cs="Times New Roman"/>
            <w:i/>
          </w:rPr>
          <w:t>Facilities Consolidation Fund Group Home Tip Sheet</w:t>
        </w:r>
      </w:hyperlink>
      <w:r w:rsidRPr="00140110">
        <w:rPr>
          <w:rFonts w:ascii="Times New Roman" w:hAnsi="Times New Roman" w:cs="Times New Roman"/>
        </w:rPr>
        <w:t xml:space="preserve"> posted on CEDAC’s website. This document contains key information that should be reviewed prior to undertaking the development of a community residence. Recognizing that each project can have unique circumstances of location or program design</w:t>
      </w:r>
      <w:r w:rsidRPr="009416FC">
        <w:rPr>
          <w:rFonts w:ascii="Times New Roman" w:hAnsi="Times New Roman"/>
          <w:strike/>
          <w:color w:val="FF0000"/>
        </w:rPr>
        <w:t xml:space="preserve"> </w:t>
      </w:r>
      <w:r w:rsidRPr="00140110">
        <w:rPr>
          <w:rFonts w:ascii="Times New Roman" w:hAnsi="Times New Roman" w:cs="Times New Roman"/>
        </w:rPr>
        <w:t xml:space="preserve">and may serve individuals along a varied continuum of need, </w:t>
      </w:r>
      <w:r>
        <w:rPr>
          <w:rFonts w:ascii="Times New Roman" w:hAnsi="Times New Roman" w:cs="Times New Roman"/>
        </w:rPr>
        <w:t>developers</w:t>
      </w:r>
      <w:r w:rsidRPr="00140110">
        <w:rPr>
          <w:rFonts w:ascii="Times New Roman" w:hAnsi="Times New Roman" w:cs="Times New Roman"/>
        </w:rPr>
        <w:t xml:space="preserve"> should review their proposed program with DDS and CEDAC at the earliest feasible time to ensure that it falls within the design and </w:t>
      </w:r>
      <w:r w:rsidRPr="00140110">
        <w:rPr>
          <w:rFonts w:ascii="Times New Roman" w:hAnsi="Times New Roman" w:cs="Times New Roman"/>
        </w:rPr>
        <w:lastRenderedPageBreak/>
        <w:t>cost parameters outlined in these guidelines.</w:t>
      </w:r>
      <w:r w:rsidR="009E32D9">
        <w:rPr>
          <w:rFonts w:ascii="Times New Roman" w:hAnsi="Times New Roman" w:cs="Times New Roman"/>
        </w:rPr>
        <w:t xml:space="preserve"> In instances where the developer is not the service provider, the developer and service provider should work closely together to ensure that the service provider is in consistent communication with DDS</w:t>
      </w:r>
      <w:r w:rsidR="009E32D9" w:rsidRPr="00140110">
        <w:rPr>
          <w:rFonts w:ascii="Times New Roman" w:hAnsi="Times New Roman" w:cs="Times New Roman"/>
        </w:rPr>
        <w:t xml:space="preserve"> </w:t>
      </w:r>
      <w:r w:rsidR="009E32D9">
        <w:rPr>
          <w:rFonts w:ascii="Times New Roman" w:hAnsi="Times New Roman" w:cs="Times New Roman"/>
        </w:rPr>
        <w:t>about the project</w:t>
      </w:r>
      <w:r w:rsidR="00A41177">
        <w:rPr>
          <w:rFonts w:ascii="Times New Roman" w:hAnsi="Times New Roman" w:cs="Times New Roman"/>
        </w:rPr>
        <w:t xml:space="preserve"> and is relaying pertinent information back to the developer</w:t>
      </w:r>
      <w:r w:rsidR="009E32D9">
        <w:rPr>
          <w:rFonts w:ascii="Times New Roman" w:hAnsi="Times New Roman" w:cs="Times New Roman"/>
        </w:rPr>
        <w:t xml:space="preserve">.  </w:t>
      </w:r>
      <w:r w:rsidR="009E32D9" w:rsidRPr="00140110">
        <w:rPr>
          <w:rFonts w:ascii="Times New Roman" w:hAnsi="Times New Roman" w:cs="Times New Roman"/>
        </w:rPr>
        <w:t xml:space="preserve"> </w:t>
      </w:r>
    </w:p>
    <w:p w14:paraId="5FF7387C" w14:textId="6CB04C43" w:rsidR="004C01AA" w:rsidRDefault="004C01AA" w:rsidP="004C01AA">
      <w:pPr>
        <w:spacing w:after="0"/>
        <w:rPr>
          <w:rFonts w:ascii="Times New Roman" w:hAnsi="Times New Roman" w:cs="Times New Roman"/>
        </w:rPr>
      </w:pPr>
      <w:r w:rsidRPr="00140110">
        <w:rPr>
          <w:rFonts w:ascii="Times New Roman" w:hAnsi="Times New Roman" w:cs="Times New Roman"/>
        </w:rPr>
        <w:t xml:space="preserve">   </w:t>
      </w:r>
    </w:p>
    <w:p w14:paraId="6191906B" w14:textId="6C6A2DCA" w:rsidR="00380499" w:rsidRPr="00140110" w:rsidRDefault="00DC1CF9" w:rsidP="00140110">
      <w:pPr>
        <w:pStyle w:val="ListParagraph"/>
        <w:numPr>
          <w:ilvl w:val="0"/>
          <w:numId w:val="7"/>
        </w:numPr>
        <w:spacing w:after="0"/>
        <w:ind w:left="360"/>
        <w:rPr>
          <w:rFonts w:ascii="Times New Roman" w:hAnsi="Times New Roman" w:cs="Times New Roman"/>
          <w:b/>
        </w:rPr>
      </w:pPr>
      <w:r w:rsidRPr="00140110">
        <w:rPr>
          <w:rFonts w:ascii="Times New Roman" w:hAnsi="Times New Roman" w:cs="Times New Roman"/>
          <w:b/>
        </w:rPr>
        <w:t>Basic Community Residence Program</w:t>
      </w:r>
      <w:r w:rsidR="004E36B2" w:rsidRPr="00140110">
        <w:rPr>
          <w:rFonts w:ascii="Times New Roman" w:hAnsi="Times New Roman" w:cs="Times New Roman"/>
          <w:b/>
        </w:rPr>
        <w:t xml:space="preserve"> </w:t>
      </w:r>
      <w:r w:rsidR="00464F2F">
        <w:rPr>
          <w:rFonts w:ascii="Times New Roman" w:hAnsi="Times New Roman" w:cs="Times New Roman"/>
          <w:b/>
        </w:rPr>
        <w:t>Design</w:t>
      </w:r>
    </w:p>
    <w:p w14:paraId="3D9FE1FD" w14:textId="2D4E47B2" w:rsidR="008F1363" w:rsidRDefault="008F1363" w:rsidP="00464F2F">
      <w:pPr>
        <w:spacing w:after="0"/>
        <w:rPr>
          <w:rFonts w:ascii="Times New Roman" w:hAnsi="Times New Roman" w:cs="Times New Roman"/>
        </w:rPr>
      </w:pPr>
    </w:p>
    <w:p w14:paraId="62AB1BF9" w14:textId="269B6A3B" w:rsidR="00C70BBF" w:rsidRDefault="00C70BBF" w:rsidP="00464F2F">
      <w:pPr>
        <w:spacing w:after="0"/>
        <w:rPr>
          <w:rFonts w:ascii="Times New Roman" w:hAnsi="Times New Roman" w:cs="Times New Roman"/>
        </w:rPr>
      </w:pPr>
      <w:r>
        <w:rPr>
          <w:rFonts w:ascii="Times New Roman" w:hAnsi="Times New Roman" w:cs="Times New Roman"/>
        </w:rPr>
        <w:t xml:space="preserve">This section is intended to </w:t>
      </w:r>
      <w:r w:rsidRPr="009416FC">
        <w:rPr>
          <w:rFonts w:ascii="Times New Roman" w:hAnsi="Times New Roman" w:cs="Times New Roman"/>
        </w:rPr>
        <w:t xml:space="preserve">outline </w:t>
      </w:r>
      <w:r w:rsidR="008F1363" w:rsidRPr="009416FC">
        <w:rPr>
          <w:rFonts w:ascii="Times New Roman" w:hAnsi="Times New Roman" w:cs="Times New Roman"/>
        </w:rPr>
        <w:t xml:space="preserve">the fundamental elements in </w:t>
      </w:r>
      <w:r w:rsidRPr="009416FC">
        <w:rPr>
          <w:rFonts w:ascii="Times New Roman" w:hAnsi="Times New Roman" w:cs="Times New Roman"/>
        </w:rPr>
        <w:t xml:space="preserve">the design </w:t>
      </w:r>
      <w:r>
        <w:rPr>
          <w:rFonts w:ascii="Times New Roman" w:hAnsi="Times New Roman" w:cs="Times New Roman"/>
        </w:rPr>
        <w:t>and development of community residences. It is broken into the following six concepts</w:t>
      </w:r>
      <w:r w:rsidR="00A54546">
        <w:rPr>
          <w:rFonts w:ascii="Times New Roman" w:hAnsi="Times New Roman" w:cs="Times New Roman"/>
        </w:rPr>
        <w:t>:</w:t>
      </w:r>
    </w:p>
    <w:p w14:paraId="5EE5E981" w14:textId="7CD8CEFF" w:rsidR="00C70BBF" w:rsidRDefault="00C70BBF" w:rsidP="00464F2F">
      <w:pPr>
        <w:spacing w:after="0"/>
        <w:rPr>
          <w:rFonts w:ascii="Times New Roman" w:hAnsi="Times New Roman" w:cs="Times New Roman"/>
        </w:rPr>
      </w:pPr>
    </w:p>
    <w:p w14:paraId="248A08F2" w14:textId="59529898" w:rsidR="00A54546" w:rsidRDefault="00A54546" w:rsidP="00A54546">
      <w:pPr>
        <w:pStyle w:val="ListParagraph"/>
        <w:numPr>
          <w:ilvl w:val="0"/>
          <w:numId w:val="10"/>
        </w:numPr>
        <w:spacing w:after="0"/>
        <w:rPr>
          <w:rFonts w:ascii="Times New Roman" w:hAnsi="Times New Roman" w:cs="Times New Roman"/>
        </w:rPr>
      </w:pPr>
      <w:r>
        <w:rPr>
          <w:rFonts w:ascii="Times New Roman" w:hAnsi="Times New Roman" w:cs="Times New Roman"/>
        </w:rPr>
        <w:t>Part of the Community</w:t>
      </w:r>
    </w:p>
    <w:p w14:paraId="50B4F78E" w14:textId="32B8E982" w:rsidR="00A54546" w:rsidRDefault="00A54546" w:rsidP="00A54546">
      <w:pPr>
        <w:pStyle w:val="ListParagraph"/>
        <w:numPr>
          <w:ilvl w:val="0"/>
          <w:numId w:val="10"/>
        </w:numPr>
        <w:spacing w:after="0"/>
        <w:rPr>
          <w:rFonts w:ascii="Times New Roman" w:hAnsi="Times New Roman" w:cs="Times New Roman"/>
        </w:rPr>
      </w:pPr>
      <w:r>
        <w:rPr>
          <w:rFonts w:ascii="Times New Roman" w:hAnsi="Times New Roman" w:cs="Times New Roman"/>
        </w:rPr>
        <w:t>Durable Construction</w:t>
      </w:r>
    </w:p>
    <w:p w14:paraId="7AE2DCD7" w14:textId="00CCC79D" w:rsidR="00A54546" w:rsidRDefault="00A54546" w:rsidP="00A54546">
      <w:pPr>
        <w:pStyle w:val="ListParagraph"/>
        <w:numPr>
          <w:ilvl w:val="0"/>
          <w:numId w:val="10"/>
        </w:numPr>
        <w:spacing w:after="0"/>
        <w:rPr>
          <w:rFonts w:ascii="Times New Roman" w:hAnsi="Times New Roman" w:cs="Times New Roman"/>
        </w:rPr>
      </w:pPr>
      <w:r>
        <w:rPr>
          <w:rFonts w:ascii="Times New Roman" w:hAnsi="Times New Roman" w:cs="Times New Roman"/>
        </w:rPr>
        <w:t>Appropriate Level of Accessibility</w:t>
      </w:r>
    </w:p>
    <w:p w14:paraId="4B1287E9" w14:textId="137FBCDB" w:rsidR="00A54546" w:rsidRDefault="00A54546" w:rsidP="00A54546">
      <w:pPr>
        <w:pStyle w:val="ListParagraph"/>
        <w:numPr>
          <w:ilvl w:val="0"/>
          <w:numId w:val="10"/>
        </w:numPr>
        <w:spacing w:after="0"/>
        <w:rPr>
          <w:rFonts w:ascii="Times New Roman" w:hAnsi="Times New Roman" w:cs="Times New Roman"/>
        </w:rPr>
      </w:pPr>
      <w:r>
        <w:rPr>
          <w:rFonts w:ascii="Times New Roman" w:hAnsi="Times New Roman" w:cs="Times New Roman"/>
        </w:rPr>
        <w:t>Appropriate Residential Space Planning</w:t>
      </w:r>
    </w:p>
    <w:p w14:paraId="267CD83B" w14:textId="044027B7" w:rsidR="00A54546" w:rsidRDefault="00A54546" w:rsidP="00A54546">
      <w:pPr>
        <w:pStyle w:val="ListParagraph"/>
        <w:numPr>
          <w:ilvl w:val="0"/>
          <w:numId w:val="10"/>
        </w:numPr>
        <w:spacing w:after="0"/>
        <w:rPr>
          <w:rFonts w:ascii="Times New Roman" w:hAnsi="Times New Roman" w:cs="Times New Roman"/>
        </w:rPr>
      </w:pPr>
      <w:r>
        <w:rPr>
          <w:rFonts w:ascii="Times New Roman" w:hAnsi="Times New Roman" w:cs="Times New Roman"/>
        </w:rPr>
        <w:t>Regulatory Compliance</w:t>
      </w:r>
    </w:p>
    <w:p w14:paraId="2C4056DF" w14:textId="2401D343" w:rsidR="00A54546" w:rsidRPr="00531CF7" w:rsidRDefault="00A54546" w:rsidP="00531CF7">
      <w:pPr>
        <w:pStyle w:val="ListParagraph"/>
        <w:numPr>
          <w:ilvl w:val="0"/>
          <w:numId w:val="10"/>
        </w:numPr>
        <w:spacing w:after="0"/>
        <w:rPr>
          <w:rFonts w:ascii="Times New Roman" w:hAnsi="Times New Roman" w:cs="Times New Roman"/>
        </w:rPr>
      </w:pPr>
      <w:r>
        <w:rPr>
          <w:rFonts w:ascii="Times New Roman" w:hAnsi="Times New Roman" w:cs="Times New Roman"/>
        </w:rPr>
        <w:t>Cost-Effective Solutions</w:t>
      </w:r>
    </w:p>
    <w:p w14:paraId="552F5B4D" w14:textId="77777777" w:rsidR="00C70BBF" w:rsidRDefault="00C70BBF" w:rsidP="00464F2F">
      <w:pPr>
        <w:spacing w:after="0"/>
        <w:rPr>
          <w:rFonts w:ascii="Times New Roman" w:hAnsi="Times New Roman" w:cs="Times New Roman"/>
        </w:rPr>
      </w:pPr>
    </w:p>
    <w:p w14:paraId="68318EBF" w14:textId="476AEA21" w:rsidR="007D02DB" w:rsidRDefault="00C70BBF" w:rsidP="00464F2F">
      <w:pPr>
        <w:spacing w:after="0"/>
        <w:rPr>
          <w:rFonts w:ascii="Times New Roman" w:hAnsi="Times New Roman" w:cs="Times New Roman"/>
        </w:rPr>
      </w:pPr>
      <w:r>
        <w:rPr>
          <w:rFonts w:ascii="Times New Roman" w:hAnsi="Times New Roman" w:cs="Times New Roman"/>
        </w:rPr>
        <w:t>Although</w:t>
      </w:r>
      <w:r w:rsidR="00A54546">
        <w:rPr>
          <w:rFonts w:ascii="Times New Roman" w:hAnsi="Times New Roman" w:cs="Times New Roman"/>
        </w:rPr>
        <w:t xml:space="preserve"> this section references some </w:t>
      </w:r>
      <w:r w:rsidR="008F1363" w:rsidRPr="00A66922">
        <w:rPr>
          <w:rFonts w:ascii="Times New Roman" w:hAnsi="Times New Roman" w:cs="Times New Roman"/>
        </w:rPr>
        <w:t>examples</w:t>
      </w:r>
      <w:r w:rsidR="008F1363">
        <w:rPr>
          <w:rFonts w:ascii="Times New Roman" w:hAnsi="Times New Roman" w:cs="Times New Roman"/>
        </w:rPr>
        <w:t xml:space="preserve"> </w:t>
      </w:r>
      <w:r w:rsidR="00A54546">
        <w:rPr>
          <w:rFonts w:ascii="Times New Roman" w:hAnsi="Times New Roman" w:cs="Times New Roman"/>
        </w:rPr>
        <w:t>of design requirements</w:t>
      </w:r>
      <w:r w:rsidR="008F1363">
        <w:rPr>
          <w:rFonts w:ascii="Times New Roman" w:hAnsi="Times New Roman" w:cs="Times New Roman"/>
        </w:rPr>
        <w:t>,</w:t>
      </w:r>
      <w:r w:rsidR="00A54546">
        <w:rPr>
          <w:rFonts w:ascii="Times New Roman" w:hAnsi="Times New Roman" w:cs="Times New Roman"/>
        </w:rPr>
        <w:t xml:space="preserve"> </w:t>
      </w:r>
      <w:r w:rsidR="00A54546" w:rsidRPr="009416FC">
        <w:rPr>
          <w:rFonts w:ascii="Times New Roman" w:hAnsi="Times New Roman"/>
        </w:rPr>
        <w:t xml:space="preserve">developers and </w:t>
      </w:r>
      <w:r w:rsidR="00A54546">
        <w:rPr>
          <w:rFonts w:ascii="Times New Roman" w:hAnsi="Times New Roman" w:cs="Times New Roman"/>
        </w:rPr>
        <w:t xml:space="preserve">designers </w:t>
      </w:r>
      <w:r w:rsidR="0056171E">
        <w:rPr>
          <w:rFonts w:ascii="Times New Roman" w:hAnsi="Times New Roman" w:cs="Times New Roman"/>
        </w:rPr>
        <w:t>must</w:t>
      </w:r>
      <w:r w:rsidR="00A54546">
        <w:rPr>
          <w:rFonts w:ascii="Times New Roman" w:hAnsi="Times New Roman" w:cs="Times New Roman"/>
        </w:rPr>
        <w:t xml:space="preserve"> refer to the following section (Section B – Specific Project Requirements and Design Guidelines) for a comprehensive list of all </w:t>
      </w:r>
      <w:r w:rsidR="00A54546" w:rsidRPr="009416FC">
        <w:rPr>
          <w:rFonts w:ascii="Times New Roman" w:hAnsi="Times New Roman"/>
        </w:rPr>
        <w:t>design</w:t>
      </w:r>
      <w:r w:rsidR="00A54546">
        <w:rPr>
          <w:rFonts w:ascii="Times New Roman" w:hAnsi="Times New Roman" w:cs="Times New Roman"/>
        </w:rPr>
        <w:t xml:space="preserve"> requirements for community residences.</w:t>
      </w:r>
      <w:r w:rsidR="0056171E">
        <w:rPr>
          <w:rFonts w:ascii="Times New Roman" w:hAnsi="Times New Roman" w:cs="Times New Roman"/>
        </w:rPr>
        <w:t xml:space="preserve"> </w:t>
      </w:r>
      <w:r w:rsidR="00A12F4A">
        <w:rPr>
          <w:rFonts w:ascii="Times New Roman" w:hAnsi="Times New Roman" w:cs="Times New Roman"/>
        </w:rPr>
        <w:t xml:space="preserve">Please note that most community residences will be new construction, </w:t>
      </w:r>
      <w:r w:rsidR="008268C6">
        <w:rPr>
          <w:rFonts w:ascii="Times New Roman" w:hAnsi="Times New Roman" w:cs="Times New Roman"/>
        </w:rPr>
        <w:t xml:space="preserve">though </w:t>
      </w:r>
      <w:r w:rsidR="00A12F4A">
        <w:rPr>
          <w:rFonts w:ascii="Times New Roman" w:hAnsi="Times New Roman" w:cs="Times New Roman"/>
        </w:rPr>
        <w:t xml:space="preserve">some may </w:t>
      </w:r>
      <w:r w:rsidR="008268C6">
        <w:rPr>
          <w:rFonts w:ascii="Times New Roman" w:hAnsi="Times New Roman" w:cs="Times New Roman"/>
        </w:rPr>
        <w:t>be renovations of</w:t>
      </w:r>
      <w:r w:rsidR="00A12F4A">
        <w:rPr>
          <w:rFonts w:ascii="Times New Roman" w:hAnsi="Times New Roman" w:cs="Times New Roman"/>
        </w:rPr>
        <w:t xml:space="preserve"> existing homes</w:t>
      </w:r>
      <w:r w:rsidR="008268C6">
        <w:rPr>
          <w:rFonts w:ascii="Times New Roman" w:hAnsi="Times New Roman" w:cs="Times New Roman"/>
        </w:rPr>
        <w:t xml:space="preserve">, which have slightly different design requirements. The design guidelines note where and when the design requirements differ between the two types; if no difference is indicated, the requirement is the same for both types. </w:t>
      </w:r>
      <w:r w:rsidR="00A12F4A">
        <w:rPr>
          <w:rFonts w:ascii="Times New Roman" w:hAnsi="Times New Roman" w:cs="Times New Roman"/>
        </w:rPr>
        <w:t xml:space="preserve"> </w:t>
      </w:r>
      <w:r>
        <w:rPr>
          <w:rFonts w:ascii="Times New Roman" w:hAnsi="Times New Roman" w:cs="Times New Roman"/>
        </w:rPr>
        <w:t xml:space="preserve">  </w:t>
      </w:r>
    </w:p>
    <w:p w14:paraId="73EDC2C8" w14:textId="035677E2" w:rsidR="00C70BBF" w:rsidRDefault="00C70BBF" w:rsidP="00464F2F">
      <w:pPr>
        <w:spacing w:after="0"/>
        <w:rPr>
          <w:rFonts w:ascii="Times New Roman" w:hAnsi="Times New Roman" w:cs="Times New Roman"/>
        </w:rPr>
      </w:pPr>
    </w:p>
    <w:p w14:paraId="2741CB15" w14:textId="1E08E024" w:rsidR="00C70BBF" w:rsidRDefault="00531CF7" w:rsidP="00531CF7">
      <w:pPr>
        <w:pStyle w:val="ListParagraph"/>
        <w:numPr>
          <w:ilvl w:val="0"/>
          <w:numId w:val="11"/>
        </w:numPr>
        <w:spacing w:after="0"/>
        <w:rPr>
          <w:rFonts w:ascii="Times New Roman" w:hAnsi="Times New Roman" w:cs="Times New Roman"/>
          <w:u w:val="single"/>
        </w:rPr>
      </w:pPr>
      <w:r w:rsidRPr="00531CF7">
        <w:rPr>
          <w:rFonts w:ascii="Times New Roman" w:hAnsi="Times New Roman" w:cs="Times New Roman"/>
          <w:u w:val="single"/>
        </w:rPr>
        <w:t>Part of the Community</w:t>
      </w:r>
    </w:p>
    <w:p w14:paraId="558B8AAF" w14:textId="6D9B8EEA" w:rsidR="008F1363" w:rsidRPr="009416FC" w:rsidRDefault="008F1363" w:rsidP="008F1363">
      <w:pPr>
        <w:spacing w:after="0"/>
        <w:ind w:left="720"/>
        <w:rPr>
          <w:rFonts w:ascii="Times New Roman" w:hAnsi="Times New Roman" w:cs="Times New Roman"/>
          <w:u w:val="single"/>
        </w:rPr>
      </w:pPr>
      <w:r w:rsidRPr="009416FC">
        <w:rPr>
          <w:rFonts w:ascii="Times New Roman" w:hAnsi="Times New Roman" w:cs="Times New Roman"/>
        </w:rPr>
        <w:t>As the name implies, these homes are part of the surrounding community. Whether existing or new construction, the creation of a community residence within an existing neighborhood requires sensitivity to the context. Ideally, the project improves the visual quality of the area.</w:t>
      </w:r>
    </w:p>
    <w:p w14:paraId="5A19E861" w14:textId="35DC172A" w:rsidR="007D02DB" w:rsidRPr="00140110" w:rsidRDefault="002D7259" w:rsidP="007D02DB">
      <w:pPr>
        <w:pStyle w:val="ListParagraph"/>
        <w:numPr>
          <w:ilvl w:val="1"/>
          <w:numId w:val="6"/>
        </w:numPr>
        <w:spacing w:after="0"/>
        <w:rPr>
          <w:rFonts w:ascii="Times New Roman" w:hAnsi="Times New Roman" w:cs="Times New Roman"/>
        </w:rPr>
      </w:pPr>
      <w:r>
        <w:rPr>
          <w:rFonts w:ascii="Times New Roman" w:hAnsi="Times New Roman" w:cs="Times New Roman"/>
        </w:rPr>
        <w:t>Designers should focus on c</w:t>
      </w:r>
      <w:r w:rsidR="00DC1CF9" w:rsidRPr="00140110">
        <w:rPr>
          <w:rFonts w:ascii="Times New Roman" w:hAnsi="Times New Roman" w:cs="Times New Roman"/>
        </w:rPr>
        <w:t xml:space="preserve">onnections, not </w:t>
      </w:r>
      <w:r w:rsidR="007D02DB" w:rsidRPr="00140110">
        <w:rPr>
          <w:rFonts w:ascii="Times New Roman" w:hAnsi="Times New Roman" w:cs="Times New Roman"/>
        </w:rPr>
        <w:t>c</w:t>
      </w:r>
      <w:r w:rsidR="00DC1CF9" w:rsidRPr="00140110">
        <w:rPr>
          <w:rFonts w:ascii="Times New Roman" w:hAnsi="Times New Roman" w:cs="Times New Roman"/>
        </w:rPr>
        <w:t>ontrast</w:t>
      </w:r>
      <w:r w:rsidR="00A66922">
        <w:rPr>
          <w:rFonts w:ascii="Times New Roman" w:hAnsi="Times New Roman" w:cs="Times New Roman"/>
        </w:rPr>
        <w:t>.</w:t>
      </w:r>
    </w:p>
    <w:p w14:paraId="139CF321" w14:textId="1DE3457E" w:rsidR="007D02DB" w:rsidRPr="00140110" w:rsidRDefault="00BF0062" w:rsidP="007D02DB">
      <w:pPr>
        <w:pStyle w:val="ListParagraph"/>
        <w:numPr>
          <w:ilvl w:val="2"/>
          <w:numId w:val="6"/>
        </w:numPr>
        <w:spacing w:after="0"/>
        <w:rPr>
          <w:rFonts w:ascii="Times New Roman" w:hAnsi="Times New Roman" w:cs="Times New Roman"/>
        </w:rPr>
      </w:pPr>
      <w:r w:rsidRPr="00140110">
        <w:rPr>
          <w:rFonts w:ascii="Times New Roman" w:hAnsi="Times New Roman" w:cs="Times New Roman"/>
        </w:rPr>
        <w:t>Designers should e</w:t>
      </w:r>
      <w:r w:rsidR="00DC1CF9" w:rsidRPr="00140110">
        <w:rPr>
          <w:rFonts w:ascii="Times New Roman" w:hAnsi="Times New Roman" w:cs="Times New Roman"/>
        </w:rPr>
        <w:t xml:space="preserve">stablish </w:t>
      </w:r>
      <w:r w:rsidRPr="00140110">
        <w:rPr>
          <w:rFonts w:ascii="Times New Roman" w:hAnsi="Times New Roman" w:cs="Times New Roman"/>
        </w:rPr>
        <w:t xml:space="preserve">the </w:t>
      </w:r>
      <w:r w:rsidR="00DC1CF9" w:rsidRPr="00140110">
        <w:rPr>
          <w:rFonts w:ascii="Times New Roman" w:hAnsi="Times New Roman" w:cs="Times New Roman"/>
        </w:rPr>
        <w:t>appearance of a compatible scale</w:t>
      </w:r>
      <w:r w:rsidR="008F1363">
        <w:rPr>
          <w:rFonts w:ascii="Times New Roman" w:hAnsi="Times New Roman" w:cs="Times New Roman"/>
        </w:rPr>
        <w:t>.</w:t>
      </w:r>
    </w:p>
    <w:p w14:paraId="34468E00" w14:textId="67129A2F" w:rsidR="007D02DB" w:rsidRPr="00140110" w:rsidRDefault="00DC1CF9" w:rsidP="007D02DB">
      <w:pPr>
        <w:pStyle w:val="ListParagraph"/>
        <w:numPr>
          <w:ilvl w:val="2"/>
          <w:numId w:val="6"/>
        </w:numPr>
        <w:spacing w:after="0"/>
        <w:rPr>
          <w:rFonts w:ascii="Times New Roman" w:hAnsi="Times New Roman" w:cs="Times New Roman"/>
        </w:rPr>
      </w:pPr>
      <w:r w:rsidRPr="00140110">
        <w:rPr>
          <w:rFonts w:ascii="Times New Roman" w:hAnsi="Times New Roman" w:cs="Times New Roman"/>
        </w:rPr>
        <w:t xml:space="preserve">Although </w:t>
      </w:r>
      <w:r w:rsidR="00C32702">
        <w:rPr>
          <w:rFonts w:ascii="Times New Roman" w:hAnsi="Times New Roman" w:cs="Times New Roman"/>
        </w:rPr>
        <w:t xml:space="preserve">homes may </w:t>
      </w:r>
      <w:r w:rsidRPr="00140110">
        <w:rPr>
          <w:rFonts w:ascii="Times New Roman" w:hAnsi="Times New Roman" w:cs="Times New Roman"/>
        </w:rPr>
        <w:t>potentially</w:t>
      </w:r>
      <w:r w:rsidR="00C32702">
        <w:rPr>
          <w:rFonts w:ascii="Times New Roman" w:hAnsi="Times New Roman" w:cs="Times New Roman"/>
        </w:rPr>
        <w:t xml:space="preserve"> be</w:t>
      </w:r>
      <w:r w:rsidRPr="00140110">
        <w:rPr>
          <w:rFonts w:ascii="Times New Roman" w:hAnsi="Times New Roman" w:cs="Times New Roman"/>
        </w:rPr>
        <w:t xml:space="preserve"> larger in footprint than adjacent residences,</w:t>
      </w:r>
      <w:r w:rsidR="00BF0062" w:rsidRPr="00140110">
        <w:rPr>
          <w:rFonts w:ascii="Times New Roman" w:hAnsi="Times New Roman" w:cs="Times New Roman"/>
        </w:rPr>
        <w:t xml:space="preserve"> designers should</w:t>
      </w:r>
      <w:r w:rsidRPr="00140110">
        <w:rPr>
          <w:rFonts w:ascii="Times New Roman" w:hAnsi="Times New Roman" w:cs="Times New Roman"/>
        </w:rPr>
        <w:t xml:space="preserve"> employ design strategies that create visual and spatial connections with the neighborhood</w:t>
      </w:r>
      <w:r w:rsidR="008F1363">
        <w:rPr>
          <w:rFonts w:ascii="Times New Roman" w:hAnsi="Times New Roman" w:cs="Times New Roman"/>
        </w:rPr>
        <w:t xml:space="preserve">. </w:t>
      </w:r>
      <w:r w:rsidR="00A66922">
        <w:rPr>
          <w:rFonts w:ascii="Times New Roman" w:hAnsi="Times New Roman" w:cs="Times New Roman"/>
        </w:rPr>
        <w:t xml:space="preserve">For </w:t>
      </w:r>
      <w:r w:rsidR="00A66922" w:rsidRPr="00A66922">
        <w:rPr>
          <w:rFonts w:ascii="Times New Roman" w:hAnsi="Times New Roman" w:cs="Times New Roman"/>
        </w:rPr>
        <w:t>example,</w:t>
      </w:r>
      <w:r w:rsidR="008F1363" w:rsidRPr="00A66922">
        <w:rPr>
          <w:rFonts w:ascii="Times New Roman" w:hAnsi="Times New Roman" w:cs="Times New Roman"/>
        </w:rPr>
        <w:t xml:space="preserve"> </w:t>
      </w:r>
      <w:r w:rsidR="00A66922" w:rsidRPr="00A66922">
        <w:rPr>
          <w:rFonts w:ascii="Times New Roman" w:hAnsi="Times New Roman" w:cs="Times New Roman"/>
        </w:rPr>
        <w:t>with</w:t>
      </w:r>
      <w:r w:rsidR="008F1363" w:rsidRPr="00A66922">
        <w:rPr>
          <w:rFonts w:ascii="Times New Roman" w:hAnsi="Times New Roman" w:cs="Times New Roman"/>
        </w:rPr>
        <w:t xml:space="preserve"> new construction</w:t>
      </w:r>
      <w:r w:rsidR="00A66922" w:rsidRPr="00A66922">
        <w:rPr>
          <w:rFonts w:ascii="Times New Roman" w:hAnsi="Times New Roman" w:cs="Times New Roman"/>
        </w:rPr>
        <w:t xml:space="preserve"> homes</w:t>
      </w:r>
      <w:r w:rsidR="008F1363" w:rsidRPr="00A66922">
        <w:rPr>
          <w:rFonts w:ascii="Times New Roman" w:hAnsi="Times New Roman" w:cs="Times New Roman"/>
        </w:rPr>
        <w:t>, matching</w:t>
      </w:r>
      <w:r w:rsidR="00A66922" w:rsidRPr="00A66922">
        <w:rPr>
          <w:rFonts w:ascii="Times New Roman" w:hAnsi="Times New Roman" w:cs="Times New Roman"/>
        </w:rPr>
        <w:t xml:space="preserve"> the</w:t>
      </w:r>
      <w:r w:rsidR="008F1363" w:rsidRPr="00A66922">
        <w:rPr>
          <w:rFonts w:ascii="Times New Roman" w:hAnsi="Times New Roman" w:cs="Times New Roman"/>
        </w:rPr>
        <w:t xml:space="preserve"> front and side yard setbacks of adjacent structures and breaking up long facades into smaller elements help establish a compatible relationship with the location and scale of the surrounding properties. </w:t>
      </w:r>
    </w:p>
    <w:p w14:paraId="5BAF30EE" w14:textId="1431DC06" w:rsidR="007D02DB" w:rsidRPr="00140110" w:rsidRDefault="002D7259" w:rsidP="007D02DB">
      <w:pPr>
        <w:pStyle w:val="ListParagraph"/>
        <w:numPr>
          <w:ilvl w:val="2"/>
          <w:numId w:val="6"/>
        </w:numPr>
        <w:spacing w:after="0"/>
        <w:rPr>
          <w:rFonts w:ascii="Times New Roman" w:hAnsi="Times New Roman" w:cs="Times New Roman"/>
        </w:rPr>
      </w:pPr>
      <w:r>
        <w:rPr>
          <w:rFonts w:ascii="Times New Roman" w:hAnsi="Times New Roman" w:cs="Times New Roman"/>
        </w:rPr>
        <w:t>Homes should h</w:t>
      </w:r>
      <w:r w:rsidR="00DC1CF9" w:rsidRPr="00140110">
        <w:rPr>
          <w:rFonts w:ascii="Times New Roman" w:hAnsi="Times New Roman" w:cs="Times New Roman"/>
        </w:rPr>
        <w:t>ave a presentable, visual</w:t>
      </w:r>
      <w:r w:rsidR="004E36B2" w:rsidRPr="00140110">
        <w:rPr>
          <w:rFonts w:ascii="Times New Roman" w:hAnsi="Times New Roman" w:cs="Times New Roman"/>
        </w:rPr>
        <w:t xml:space="preserve"> </w:t>
      </w:r>
      <w:r w:rsidR="00DC1CF9" w:rsidRPr="00140110">
        <w:rPr>
          <w:rFonts w:ascii="Times New Roman" w:hAnsi="Times New Roman" w:cs="Times New Roman"/>
        </w:rPr>
        <w:t>appearance from the street, including the front</w:t>
      </w:r>
      <w:r w:rsidR="007D02DB" w:rsidRPr="00140110">
        <w:rPr>
          <w:rFonts w:ascii="Times New Roman" w:hAnsi="Times New Roman" w:cs="Times New Roman"/>
        </w:rPr>
        <w:t xml:space="preserve"> </w:t>
      </w:r>
      <w:r w:rsidR="00DC1CF9" w:rsidRPr="00140110">
        <w:rPr>
          <w:rFonts w:ascii="Times New Roman" w:hAnsi="Times New Roman" w:cs="Times New Roman"/>
        </w:rPr>
        <w:t>entrance</w:t>
      </w:r>
      <w:r w:rsidR="001F4D07">
        <w:rPr>
          <w:rFonts w:ascii="Times New Roman" w:hAnsi="Times New Roman" w:cs="Times New Roman"/>
        </w:rPr>
        <w:t>, and reflect the surrounding residential context.</w:t>
      </w:r>
    </w:p>
    <w:p w14:paraId="664ABA2D" w14:textId="3EC53E1D" w:rsidR="007D02DB" w:rsidRPr="00140110" w:rsidRDefault="006C0B85" w:rsidP="007D02DB">
      <w:pPr>
        <w:pStyle w:val="ListParagraph"/>
        <w:numPr>
          <w:ilvl w:val="1"/>
          <w:numId w:val="6"/>
        </w:numPr>
        <w:spacing w:after="0"/>
        <w:rPr>
          <w:rFonts w:ascii="Times New Roman" w:hAnsi="Times New Roman" w:cs="Times New Roman"/>
        </w:rPr>
      </w:pPr>
      <w:r w:rsidRPr="00140110">
        <w:rPr>
          <w:rFonts w:ascii="Times New Roman" w:hAnsi="Times New Roman" w:cs="Times New Roman"/>
        </w:rPr>
        <w:t>To the extent possible, designers should a</w:t>
      </w:r>
      <w:r w:rsidR="00DC1CF9" w:rsidRPr="00140110">
        <w:rPr>
          <w:rFonts w:ascii="Times New Roman" w:hAnsi="Times New Roman" w:cs="Times New Roman"/>
        </w:rPr>
        <w:t>void “institutional” elements</w:t>
      </w:r>
      <w:r w:rsidRPr="00140110">
        <w:rPr>
          <w:rFonts w:ascii="Times New Roman" w:hAnsi="Times New Roman" w:cs="Times New Roman"/>
        </w:rPr>
        <w:t xml:space="preserve"> or explore methods for minimizing their appearance</w:t>
      </w:r>
      <w:r w:rsidR="008F1363">
        <w:rPr>
          <w:rFonts w:ascii="Times New Roman" w:hAnsi="Times New Roman" w:cs="Times New Roman"/>
        </w:rPr>
        <w:t>.</w:t>
      </w:r>
    </w:p>
    <w:p w14:paraId="657C6E77" w14:textId="43FC12D6" w:rsidR="007D02DB" w:rsidRPr="00A66922" w:rsidRDefault="00DC1CF9" w:rsidP="007D02DB">
      <w:pPr>
        <w:pStyle w:val="ListParagraph"/>
        <w:numPr>
          <w:ilvl w:val="2"/>
          <w:numId w:val="6"/>
        </w:numPr>
        <w:spacing w:after="0"/>
        <w:rPr>
          <w:rFonts w:ascii="Times New Roman" w:hAnsi="Times New Roman" w:cs="Times New Roman"/>
        </w:rPr>
      </w:pPr>
      <w:r w:rsidRPr="00A66922">
        <w:rPr>
          <w:rFonts w:ascii="Times New Roman" w:hAnsi="Times New Roman" w:cs="Times New Roman"/>
        </w:rPr>
        <w:t>Ramps, where needed for existing residences</w:t>
      </w:r>
      <w:r w:rsidR="005511E6">
        <w:rPr>
          <w:rFonts w:ascii="Times New Roman" w:hAnsi="Times New Roman" w:cs="Times New Roman"/>
        </w:rPr>
        <w:t xml:space="preserve"> only</w:t>
      </w:r>
      <w:r w:rsidRPr="00A66922">
        <w:rPr>
          <w:rFonts w:ascii="Times New Roman" w:hAnsi="Times New Roman" w:cs="Times New Roman"/>
        </w:rPr>
        <w:t>,</w:t>
      </w:r>
      <w:r w:rsidR="004E36B2" w:rsidRPr="00A66922">
        <w:rPr>
          <w:rFonts w:ascii="Times New Roman" w:hAnsi="Times New Roman" w:cs="Times New Roman"/>
        </w:rPr>
        <w:t xml:space="preserve"> </w:t>
      </w:r>
      <w:r w:rsidRPr="00A66922">
        <w:rPr>
          <w:rFonts w:ascii="Times New Roman" w:hAnsi="Times New Roman" w:cs="Times New Roman"/>
        </w:rPr>
        <w:t>should not be prominent.</w:t>
      </w:r>
      <w:r w:rsidR="004E36B2" w:rsidRPr="00A66922">
        <w:rPr>
          <w:rFonts w:ascii="Times New Roman" w:hAnsi="Times New Roman" w:cs="Times New Roman"/>
        </w:rPr>
        <w:t xml:space="preserve"> </w:t>
      </w:r>
      <w:r w:rsidR="008F1363" w:rsidRPr="00A66922">
        <w:rPr>
          <w:rFonts w:ascii="Times New Roman" w:hAnsi="Times New Roman" w:cs="Times New Roman"/>
        </w:rPr>
        <w:t>With obscuring landscaping, t</w:t>
      </w:r>
      <w:r w:rsidRPr="00A66922">
        <w:rPr>
          <w:rFonts w:ascii="Times New Roman" w:hAnsi="Times New Roman" w:cs="Times New Roman"/>
        </w:rPr>
        <w:t>he</w:t>
      </w:r>
      <w:r w:rsidR="007D02DB" w:rsidRPr="00A66922">
        <w:rPr>
          <w:rFonts w:ascii="Times New Roman" w:hAnsi="Times New Roman" w:cs="Times New Roman"/>
        </w:rPr>
        <w:t xml:space="preserve"> </w:t>
      </w:r>
      <w:r w:rsidRPr="00A66922">
        <w:rPr>
          <w:rFonts w:ascii="Times New Roman" w:hAnsi="Times New Roman" w:cs="Times New Roman"/>
        </w:rPr>
        <w:t xml:space="preserve">design can integrate ramps with </w:t>
      </w:r>
      <w:r w:rsidR="008F1363" w:rsidRPr="00A66922">
        <w:rPr>
          <w:rFonts w:ascii="Times New Roman" w:hAnsi="Times New Roman" w:cs="Times New Roman"/>
        </w:rPr>
        <w:t xml:space="preserve">existing landings and steps </w:t>
      </w:r>
      <w:r w:rsidRPr="00A66922">
        <w:rPr>
          <w:rFonts w:ascii="Times New Roman" w:hAnsi="Times New Roman" w:cs="Times New Roman"/>
        </w:rPr>
        <w:t>to maintain a residential</w:t>
      </w:r>
      <w:r w:rsidR="007D02DB" w:rsidRPr="00A66922">
        <w:rPr>
          <w:rFonts w:ascii="Times New Roman" w:hAnsi="Times New Roman" w:cs="Times New Roman"/>
        </w:rPr>
        <w:t xml:space="preserve"> </w:t>
      </w:r>
      <w:r w:rsidRPr="00A66922">
        <w:rPr>
          <w:rFonts w:ascii="Times New Roman" w:hAnsi="Times New Roman" w:cs="Times New Roman"/>
        </w:rPr>
        <w:t>appearance.</w:t>
      </w:r>
    </w:p>
    <w:p w14:paraId="0F930EAC" w14:textId="32062799" w:rsidR="007D02DB" w:rsidRPr="00140110" w:rsidRDefault="00D613F8" w:rsidP="007D02DB">
      <w:pPr>
        <w:pStyle w:val="ListParagraph"/>
        <w:numPr>
          <w:ilvl w:val="2"/>
          <w:numId w:val="6"/>
        </w:numPr>
        <w:spacing w:after="0"/>
        <w:rPr>
          <w:rFonts w:ascii="Times New Roman" w:hAnsi="Times New Roman" w:cs="Times New Roman"/>
        </w:rPr>
      </w:pPr>
      <w:r w:rsidRPr="00140110">
        <w:rPr>
          <w:rFonts w:ascii="Times New Roman" w:hAnsi="Times New Roman" w:cs="Times New Roman"/>
        </w:rPr>
        <w:t>Use of composite decking with non-slip surfacing is encouraged.</w:t>
      </w:r>
      <w:r>
        <w:rPr>
          <w:rFonts w:ascii="Times New Roman" w:hAnsi="Times New Roman" w:cs="Times New Roman"/>
        </w:rPr>
        <w:t xml:space="preserve"> M</w:t>
      </w:r>
      <w:r w:rsidR="00DC1CF9" w:rsidRPr="00140110">
        <w:rPr>
          <w:rFonts w:ascii="Times New Roman" w:hAnsi="Times New Roman" w:cs="Times New Roman"/>
        </w:rPr>
        <w:t>etal ramp structures</w:t>
      </w:r>
      <w:r>
        <w:rPr>
          <w:rFonts w:ascii="Times New Roman" w:hAnsi="Times New Roman" w:cs="Times New Roman"/>
        </w:rPr>
        <w:t xml:space="preserve"> are not allowed</w:t>
      </w:r>
      <w:r w:rsidR="006C0B85" w:rsidRPr="00140110">
        <w:rPr>
          <w:rFonts w:ascii="Times New Roman" w:hAnsi="Times New Roman" w:cs="Times New Roman"/>
        </w:rPr>
        <w:t xml:space="preserve"> and the prominent use of pressure treated woods</w:t>
      </w:r>
      <w:r>
        <w:rPr>
          <w:rFonts w:ascii="Times New Roman" w:hAnsi="Times New Roman" w:cs="Times New Roman"/>
        </w:rPr>
        <w:t xml:space="preserve"> should be avoided</w:t>
      </w:r>
      <w:r w:rsidR="00DC1CF9" w:rsidRPr="00140110">
        <w:rPr>
          <w:rFonts w:ascii="Times New Roman" w:hAnsi="Times New Roman" w:cs="Times New Roman"/>
        </w:rPr>
        <w:t>.</w:t>
      </w:r>
      <w:r w:rsidR="004E36B2" w:rsidRPr="00140110">
        <w:rPr>
          <w:rFonts w:ascii="Times New Roman" w:hAnsi="Times New Roman" w:cs="Times New Roman"/>
        </w:rPr>
        <w:t xml:space="preserve"> </w:t>
      </w:r>
    </w:p>
    <w:p w14:paraId="3C0C3E5D" w14:textId="4D65E291" w:rsidR="007D02DB" w:rsidRDefault="006C0B85" w:rsidP="007D02DB">
      <w:pPr>
        <w:pStyle w:val="ListParagraph"/>
        <w:numPr>
          <w:ilvl w:val="2"/>
          <w:numId w:val="6"/>
        </w:numPr>
        <w:spacing w:after="0"/>
        <w:rPr>
          <w:rFonts w:ascii="Times New Roman" w:hAnsi="Times New Roman" w:cs="Times New Roman"/>
        </w:rPr>
      </w:pPr>
      <w:r w:rsidRPr="00140110">
        <w:rPr>
          <w:rFonts w:ascii="Times New Roman" w:hAnsi="Times New Roman" w:cs="Times New Roman"/>
        </w:rPr>
        <w:lastRenderedPageBreak/>
        <w:t>Designers should a</w:t>
      </w:r>
      <w:r w:rsidR="00DC1CF9" w:rsidRPr="00140110">
        <w:rPr>
          <w:rFonts w:ascii="Times New Roman" w:hAnsi="Times New Roman" w:cs="Times New Roman"/>
        </w:rPr>
        <w:t xml:space="preserve">void large, visible parking areas, potentially splitting </w:t>
      </w:r>
      <w:r w:rsidRPr="00140110">
        <w:rPr>
          <w:rFonts w:ascii="Times New Roman" w:hAnsi="Times New Roman" w:cs="Times New Roman"/>
        </w:rPr>
        <w:t xml:space="preserve">them </w:t>
      </w:r>
      <w:r w:rsidR="00DC1CF9" w:rsidRPr="00140110">
        <w:rPr>
          <w:rFonts w:ascii="Times New Roman" w:hAnsi="Times New Roman" w:cs="Times New Roman"/>
        </w:rPr>
        <w:t xml:space="preserve">up into smaller areas and obscuring </w:t>
      </w:r>
      <w:r w:rsidRPr="00140110">
        <w:rPr>
          <w:rFonts w:ascii="Times New Roman" w:hAnsi="Times New Roman" w:cs="Times New Roman"/>
        </w:rPr>
        <w:t xml:space="preserve">them with </w:t>
      </w:r>
      <w:r w:rsidR="00DC1CF9" w:rsidRPr="00140110">
        <w:rPr>
          <w:rFonts w:ascii="Times New Roman" w:hAnsi="Times New Roman" w:cs="Times New Roman"/>
        </w:rPr>
        <w:t>site elements.</w:t>
      </w:r>
    </w:p>
    <w:p w14:paraId="58B1B602" w14:textId="4ACF2AC9" w:rsidR="00934E81" w:rsidRPr="00140110" w:rsidRDefault="00934E81" w:rsidP="007D02DB">
      <w:pPr>
        <w:pStyle w:val="ListParagraph"/>
        <w:numPr>
          <w:ilvl w:val="2"/>
          <w:numId w:val="6"/>
        </w:numPr>
        <w:spacing w:after="0"/>
        <w:rPr>
          <w:rFonts w:ascii="Times New Roman" w:hAnsi="Times New Roman" w:cs="Times New Roman"/>
        </w:rPr>
      </w:pPr>
      <w:r>
        <w:rPr>
          <w:rFonts w:ascii="Times New Roman" w:hAnsi="Times New Roman" w:cs="Times New Roman"/>
        </w:rPr>
        <w:t>Totes for trash and recycling should be stored in areas that out of sight from the street and allow for easy service.</w:t>
      </w:r>
    </w:p>
    <w:p w14:paraId="5FCAB6C7" w14:textId="386B74FC" w:rsidR="007D02DB" w:rsidRDefault="006C0B85" w:rsidP="00FC3045">
      <w:pPr>
        <w:pStyle w:val="ListParagraph"/>
        <w:numPr>
          <w:ilvl w:val="2"/>
          <w:numId w:val="6"/>
        </w:numPr>
        <w:spacing w:after="0"/>
        <w:rPr>
          <w:rFonts w:ascii="Times New Roman" w:hAnsi="Times New Roman" w:cs="Times New Roman"/>
        </w:rPr>
      </w:pPr>
      <w:r w:rsidRPr="00140110">
        <w:rPr>
          <w:rFonts w:ascii="Times New Roman" w:hAnsi="Times New Roman" w:cs="Times New Roman"/>
        </w:rPr>
        <w:t>Developers should w</w:t>
      </w:r>
      <w:r w:rsidR="00DC1CF9" w:rsidRPr="00140110">
        <w:rPr>
          <w:rFonts w:ascii="Times New Roman" w:hAnsi="Times New Roman" w:cs="Times New Roman"/>
        </w:rPr>
        <w:t>ork with regulatory entities</w:t>
      </w:r>
      <w:r w:rsidR="004E36B2" w:rsidRPr="00140110">
        <w:rPr>
          <w:rFonts w:ascii="Times New Roman" w:hAnsi="Times New Roman" w:cs="Times New Roman"/>
        </w:rPr>
        <w:t xml:space="preserve"> </w:t>
      </w:r>
      <w:r w:rsidR="00DC1CF9" w:rsidRPr="00140110">
        <w:rPr>
          <w:rFonts w:ascii="Times New Roman" w:hAnsi="Times New Roman" w:cs="Times New Roman"/>
        </w:rPr>
        <w:t>to keep the visible life safety components (fire beacons, notification devices, etc.) at a minimum or appropriately located.</w:t>
      </w:r>
    </w:p>
    <w:p w14:paraId="2A81250F" w14:textId="77777777" w:rsidR="007D02DB" w:rsidRPr="00140110" w:rsidRDefault="00DC1CF9" w:rsidP="007D02DB">
      <w:pPr>
        <w:pStyle w:val="ListParagraph"/>
        <w:numPr>
          <w:ilvl w:val="1"/>
          <w:numId w:val="6"/>
        </w:numPr>
        <w:spacing w:after="0"/>
        <w:rPr>
          <w:rFonts w:ascii="Times New Roman" w:hAnsi="Times New Roman" w:cs="Times New Roman"/>
        </w:rPr>
      </w:pPr>
      <w:r w:rsidRPr="00140110">
        <w:rPr>
          <w:rFonts w:ascii="Times New Roman" w:hAnsi="Times New Roman" w:cs="Times New Roman"/>
        </w:rPr>
        <w:t>Privacy</w:t>
      </w:r>
    </w:p>
    <w:p w14:paraId="7C627D70" w14:textId="77EC9264" w:rsidR="007D02DB" w:rsidRPr="00FC3045" w:rsidRDefault="00DC1CF9" w:rsidP="00FC3045">
      <w:pPr>
        <w:pStyle w:val="ListParagraph"/>
        <w:numPr>
          <w:ilvl w:val="2"/>
          <w:numId w:val="6"/>
        </w:numPr>
        <w:spacing w:after="0"/>
        <w:rPr>
          <w:rFonts w:ascii="Times New Roman" w:hAnsi="Times New Roman" w:cs="Times New Roman"/>
        </w:rPr>
      </w:pPr>
      <w:r w:rsidRPr="00140110">
        <w:rPr>
          <w:rFonts w:ascii="Times New Roman" w:hAnsi="Times New Roman" w:cs="Times New Roman"/>
        </w:rPr>
        <w:t xml:space="preserve">Outdoor spaces should both establish privacy for </w:t>
      </w:r>
      <w:r w:rsidR="001E5855">
        <w:rPr>
          <w:rFonts w:ascii="Times New Roman" w:hAnsi="Times New Roman" w:cs="Times New Roman"/>
        </w:rPr>
        <w:t>residents</w:t>
      </w:r>
      <w:r w:rsidRPr="00140110">
        <w:rPr>
          <w:rFonts w:ascii="Times New Roman" w:hAnsi="Times New Roman" w:cs="Times New Roman"/>
        </w:rPr>
        <w:t xml:space="preserve"> and preserve the privacy of adjacent residences.</w:t>
      </w:r>
    </w:p>
    <w:p w14:paraId="26753403" w14:textId="76043953" w:rsidR="007D02DB" w:rsidRPr="00A66922" w:rsidRDefault="00874DB7" w:rsidP="007D02DB">
      <w:pPr>
        <w:pStyle w:val="ListParagraph"/>
        <w:numPr>
          <w:ilvl w:val="1"/>
          <w:numId w:val="6"/>
        </w:numPr>
        <w:spacing w:after="0"/>
        <w:rPr>
          <w:rFonts w:ascii="Times New Roman" w:hAnsi="Times New Roman" w:cs="Times New Roman"/>
        </w:rPr>
      </w:pPr>
      <w:r w:rsidRPr="00A66922">
        <w:rPr>
          <w:rFonts w:ascii="Times New Roman" w:hAnsi="Times New Roman" w:cs="Times New Roman"/>
        </w:rPr>
        <w:t>Landscaping</w:t>
      </w:r>
      <w:r w:rsidR="004E36B2" w:rsidRPr="00A66922">
        <w:rPr>
          <w:rFonts w:ascii="Times New Roman" w:hAnsi="Times New Roman" w:cs="Times New Roman"/>
        </w:rPr>
        <w:t xml:space="preserve"> </w:t>
      </w:r>
      <w:r w:rsidR="008F1363" w:rsidRPr="00A66922">
        <w:rPr>
          <w:rFonts w:ascii="Times New Roman" w:hAnsi="Times New Roman" w:cs="Times New Roman"/>
        </w:rPr>
        <w:t>and other site improvements</w:t>
      </w:r>
    </w:p>
    <w:p w14:paraId="6F11134E" w14:textId="034DDD87" w:rsidR="008F1363" w:rsidRPr="00A66922" w:rsidRDefault="00A66922" w:rsidP="008F1363">
      <w:pPr>
        <w:pStyle w:val="ListParagraph"/>
        <w:numPr>
          <w:ilvl w:val="2"/>
          <w:numId w:val="6"/>
        </w:numPr>
        <w:spacing w:after="0"/>
        <w:rPr>
          <w:rFonts w:ascii="Times New Roman" w:hAnsi="Times New Roman" w:cs="Times New Roman"/>
        </w:rPr>
      </w:pPr>
      <w:r w:rsidRPr="00A66922">
        <w:rPr>
          <w:rFonts w:ascii="Times New Roman" w:hAnsi="Times New Roman" w:cs="Times New Roman"/>
        </w:rPr>
        <w:t>Designers should m</w:t>
      </w:r>
      <w:r w:rsidR="008F1363" w:rsidRPr="00A66922">
        <w:rPr>
          <w:rFonts w:ascii="Times New Roman" w:hAnsi="Times New Roman" w:cs="Times New Roman"/>
        </w:rPr>
        <w:t>ake landscaping</w:t>
      </w:r>
      <w:r w:rsidRPr="00A66922">
        <w:rPr>
          <w:rFonts w:ascii="Times New Roman" w:hAnsi="Times New Roman" w:cs="Times New Roman"/>
        </w:rPr>
        <w:t xml:space="preserve"> a</w:t>
      </w:r>
      <w:r w:rsidR="008F1363" w:rsidRPr="00A66922">
        <w:rPr>
          <w:rFonts w:ascii="Times New Roman" w:hAnsi="Times New Roman" w:cs="Times New Roman"/>
        </w:rPr>
        <w:t xml:space="preserve"> part of the design and project budget.  </w:t>
      </w:r>
    </w:p>
    <w:p w14:paraId="0C6EB07D" w14:textId="77777777" w:rsidR="00A66922" w:rsidRPr="00A66922" w:rsidRDefault="00A66922" w:rsidP="00A66922">
      <w:pPr>
        <w:pStyle w:val="ListParagraph"/>
        <w:numPr>
          <w:ilvl w:val="2"/>
          <w:numId w:val="6"/>
        </w:numPr>
        <w:spacing w:after="0"/>
        <w:rPr>
          <w:rFonts w:ascii="Times New Roman" w:hAnsi="Times New Roman" w:cs="Times New Roman"/>
        </w:rPr>
      </w:pPr>
      <w:r w:rsidRPr="00A66922">
        <w:rPr>
          <w:rFonts w:ascii="Times New Roman" w:hAnsi="Times New Roman" w:cs="Times New Roman"/>
        </w:rPr>
        <w:t>Fencing, mailboxes, and garden areas can add to the residential feeling of the home.</w:t>
      </w:r>
    </w:p>
    <w:p w14:paraId="4C3E8799" w14:textId="4DE96E8A" w:rsidR="008F1363" w:rsidRPr="00A66922" w:rsidRDefault="008F1363" w:rsidP="008F1363">
      <w:pPr>
        <w:pStyle w:val="ListParagraph"/>
        <w:numPr>
          <w:ilvl w:val="2"/>
          <w:numId w:val="6"/>
        </w:numPr>
        <w:spacing w:after="0"/>
        <w:rPr>
          <w:rFonts w:ascii="Times New Roman" w:hAnsi="Times New Roman" w:cs="Times New Roman"/>
        </w:rPr>
      </w:pPr>
      <w:r w:rsidRPr="00A66922">
        <w:rPr>
          <w:rFonts w:ascii="Times New Roman" w:hAnsi="Times New Roman" w:cs="Times New Roman"/>
        </w:rPr>
        <w:t>If a shed is needed for outdoor storage</w:t>
      </w:r>
      <w:r w:rsidR="00A66922" w:rsidRPr="00A66922">
        <w:rPr>
          <w:rFonts w:ascii="Times New Roman" w:hAnsi="Times New Roman" w:cs="Times New Roman"/>
        </w:rPr>
        <w:t>,</w:t>
      </w:r>
      <w:r w:rsidRPr="00A66922">
        <w:rPr>
          <w:rFonts w:ascii="Times New Roman" w:hAnsi="Times New Roman" w:cs="Times New Roman"/>
        </w:rPr>
        <w:t xml:space="preserve"> </w:t>
      </w:r>
      <w:r w:rsidR="00932C54">
        <w:rPr>
          <w:rFonts w:ascii="Times New Roman" w:hAnsi="Times New Roman" w:cs="Times New Roman"/>
        </w:rPr>
        <w:t>select</w:t>
      </w:r>
      <w:r w:rsidRPr="00A66922">
        <w:rPr>
          <w:rFonts w:ascii="Times New Roman" w:hAnsi="Times New Roman" w:cs="Times New Roman"/>
        </w:rPr>
        <w:t xml:space="preserve"> a non-prominent location.</w:t>
      </w:r>
    </w:p>
    <w:p w14:paraId="6C8BF995" w14:textId="77777777" w:rsidR="007D02DB" w:rsidRPr="00140110" w:rsidRDefault="007D02DB" w:rsidP="007D02DB">
      <w:pPr>
        <w:pStyle w:val="ListParagraph"/>
        <w:spacing w:after="0"/>
        <w:ind w:left="1440"/>
        <w:rPr>
          <w:rFonts w:ascii="Times New Roman" w:hAnsi="Times New Roman" w:cs="Times New Roman"/>
        </w:rPr>
      </w:pPr>
    </w:p>
    <w:p w14:paraId="08544AFB" w14:textId="77777777" w:rsidR="007D02DB" w:rsidRPr="00140110" w:rsidRDefault="00DC1CF9" w:rsidP="007D02DB">
      <w:pPr>
        <w:pStyle w:val="ListParagraph"/>
        <w:numPr>
          <w:ilvl w:val="0"/>
          <w:numId w:val="6"/>
        </w:numPr>
        <w:spacing w:after="0"/>
        <w:rPr>
          <w:rFonts w:ascii="Times New Roman" w:hAnsi="Times New Roman" w:cs="Times New Roman"/>
        </w:rPr>
      </w:pPr>
      <w:r w:rsidRPr="00140110">
        <w:rPr>
          <w:rFonts w:ascii="Times New Roman" w:hAnsi="Times New Roman" w:cs="Times New Roman"/>
          <w:u w:val="single"/>
        </w:rPr>
        <w:t>Durable Construction</w:t>
      </w:r>
      <w:r w:rsidR="004E36B2" w:rsidRPr="00140110">
        <w:rPr>
          <w:rFonts w:ascii="Times New Roman" w:hAnsi="Times New Roman" w:cs="Times New Roman"/>
        </w:rPr>
        <w:t xml:space="preserve"> </w:t>
      </w:r>
      <w:r w:rsidRPr="00140110">
        <w:rPr>
          <w:rFonts w:ascii="Times New Roman" w:hAnsi="Times New Roman" w:cs="Times New Roman"/>
        </w:rPr>
        <w:tab/>
      </w:r>
    </w:p>
    <w:p w14:paraId="655657D2" w14:textId="7DDA091F" w:rsidR="007D02DB" w:rsidRPr="00140110" w:rsidRDefault="00573CC4" w:rsidP="007D02DB">
      <w:pPr>
        <w:pStyle w:val="ListParagraph"/>
        <w:spacing w:after="0"/>
        <w:rPr>
          <w:rFonts w:ascii="Times New Roman" w:hAnsi="Times New Roman" w:cs="Times New Roman"/>
        </w:rPr>
      </w:pPr>
      <w:r w:rsidRPr="00140110">
        <w:rPr>
          <w:rFonts w:ascii="Times New Roman" w:hAnsi="Times New Roman" w:cs="Times New Roman"/>
        </w:rPr>
        <w:t>FCF loans have a term of 30 years</w:t>
      </w:r>
      <w:r w:rsidR="008B522C" w:rsidRPr="00140110">
        <w:rPr>
          <w:rFonts w:ascii="Times New Roman" w:hAnsi="Times New Roman" w:cs="Times New Roman"/>
        </w:rPr>
        <w:t>,</w:t>
      </w:r>
      <w:r w:rsidRPr="00140110">
        <w:rPr>
          <w:rFonts w:ascii="Times New Roman" w:hAnsi="Times New Roman" w:cs="Times New Roman"/>
        </w:rPr>
        <w:t xml:space="preserve"> and community residences are expected to </w:t>
      </w:r>
      <w:r w:rsidR="008B522C" w:rsidRPr="00140110">
        <w:rPr>
          <w:rFonts w:ascii="Times New Roman" w:hAnsi="Times New Roman" w:cs="Times New Roman"/>
        </w:rPr>
        <w:t>last just as long</w:t>
      </w:r>
      <w:r w:rsidR="007D02DB" w:rsidRPr="00140110">
        <w:rPr>
          <w:rFonts w:ascii="Times New Roman" w:hAnsi="Times New Roman" w:cs="Times New Roman"/>
        </w:rPr>
        <w:t>.</w:t>
      </w:r>
    </w:p>
    <w:p w14:paraId="22C0EA6E" w14:textId="7D0FA903" w:rsidR="00515F3F" w:rsidRPr="00140110" w:rsidRDefault="00515F3F" w:rsidP="00515F3F">
      <w:pPr>
        <w:pStyle w:val="ListParagraph"/>
        <w:numPr>
          <w:ilvl w:val="1"/>
          <w:numId w:val="6"/>
        </w:numPr>
        <w:spacing w:after="0"/>
        <w:rPr>
          <w:rFonts w:ascii="Times New Roman" w:hAnsi="Times New Roman" w:cs="Times New Roman"/>
        </w:rPr>
      </w:pPr>
      <w:r w:rsidRPr="00140110">
        <w:rPr>
          <w:rFonts w:ascii="Times New Roman" w:hAnsi="Times New Roman" w:cs="Times New Roman"/>
        </w:rPr>
        <w:t xml:space="preserve">Design and scope decisions </w:t>
      </w:r>
      <w:r w:rsidR="00560E74">
        <w:rPr>
          <w:rFonts w:ascii="Times New Roman" w:hAnsi="Times New Roman" w:cs="Times New Roman"/>
        </w:rPr>
        <w:t>must</w:t>
      </w:r>
      <w:r w:rsidRPr="00140110">
        <w:rPr>
          <w:rFonts w:ascii="Times New Roman" w:hAnsi="Times New Roman" w:cs="Times New Roman"/>
        </w:rPr>
        <w:t xml:space="preserve"> minimize operating costs through the specification of durable building components and systems that will need minimal maintenance or repair. Designers </w:t>
      </w:r>
      <w:r w:rsidR="00560E74">
        <w:rPr>
          <w:rFonts w:ascii="Times New Roman" w:hAnsi="Times New Roman" w:cs="Times New Roman"/>
        </w:rPr>
        <w:t>must</w:t>
      </w:r>
      <w:r w:rsidRPr="00140110">
        <w:rPr>
          <w:rFonts w:ascii="Times New Roman" w:hAnsi="Times New Roman" w:cs="Times New Roman"/>
        </w:rPr>
        <w:t xml:space="preserve"> also pay close attention to</w:t>
      </w:r>
      <w:r w:rsidR="00D84B70">
        <w:rPr>
          <w:rFonts w:ascii="Times New Roman" w:hAnsi="Times New Roman" w:cs="Times New Roman"/>
        </w:rPr>
        <w:t xml:space="preserve"> ventilation and</w:t>
      </w:r>
      <w:r w:rsidRPr="00140110">
        <w:rPr>
          <w:rFonts w:ascii="Times New Roman" w:hAnsi="Times New Roman" w:cs="Times New Roman"/>
        </w:rPr>
        <w:t xml:space="preserve"> the careful control of moisture, both inside and outside of the building.</w:t>
      </w:r>
    </w:p>
    <w:p w14:paraId="4B89E705" w14:textId="7E9571DB" w:rsidR="007D02DB" w:rsidRPr="00140110" w:rsidRDefault="00DC1CF9" w:rsidP="007D02DB">
      <w:pPr>
        <w:pStyle w:val="ListParagraph"/>
        <w:numPr>
          <w:ilvl w:val="1"/>
          <w:numId w:val="6"/>
        </w:numPr>
        <w:spacing w:after="0"/>
        <w:rPr>
          <w:rFonts w:ascii="Times New Roman" w:hAnsi="Times New Roman" w:cs="Times New Roman"/>
        </w:rPr>
      </w:pPr>
      <w:r w:rsidRPr="00140110">
        <w:rPr>
          <w:rFonts w:ascii="Times New Roman" w:hAnsi="Times New Roman" w:cs="Times New Roman"/>
        </w:rPr>
        <w:t xml:space="preserve">For existing buildings, </w:t>
      </w:r>
      <w:r w:rsidR="00157CCF" w:rsidRPr="00140110">
        <w:rPr>
          <w:rFonts w:ascii="Times New Roman" w:hAnsi="Times New Roman" w:cs="Times New Roman"/>
        </w:rPr>
        <w:t xml:space="preserve">developers and designers </w:t>
      </w:r>
      <w:r w:rsidR="00560E74">
        <w:rPr>
          <w:rFonts w:ascii="Times New Roman" w:hAnsi="Times New Roman" w:cs="Times New Roman"/>
        </w:rPr>
        <w:t>must</w:t>
      </w:r>
      <w:r w:rsidR="00157CCF" w:rsidRPr="00140110">
        <w:rPr>
          <w:rFonts w:ascii="Times New Roman" w:hAnsi="Times New Roman" w:cs="Times New Roman"/>
        </w:rPr>
        <w:t xml:space="preserve"> anticipate</w:t>
      </w:r>
      <w:r w:rsidR="004E36B2" w:rsidRPr="00140110">
        <w:rPr>
          <w:rFonts w:ascii="Times New Roman" w:hAnsi="Times New Roman" w:cs="Times New Roman"/>
        </w:rPr>
        <w:t xml:space="preserve"> </w:t>
      </w:r>
      <w:r w:rsidRPr="00140110">
        <w:rPr>
          <w:rFonts w:ascii="Times New Roman" w:hAnsi="Times New Roman" w:cs="Times New Roman"/>
        </w:rPr>
        <w:t xml:space="preserve">the remaining useful life of </w:t>
      </w:r>
      <w:r w:rsidR="00515F3F">
        <w:rPr>
          <w:rFonts w:ascii="Times New Roman" w:hAnsi="Times New Roman" w:cs="Times New Roman"/>
        </w:rPr>
        <w:t xml:space="preserve">major systems </w:t>
      </w:r>
      <w:r w:rsidRPr="00140110">
        <w:rPr>
          <w:rFonts w:ascii="Times New Roman" w:hAnsi="Times New Roman" w:cs="Times New Roman"/>
        </w:rPr>
        <w:t xml:space="preserve">and either </w:t>
      </w:r>
      <w:r w:rsidR="00515F3F" w:rsidRPr="00140110">
        <w:rPr>
          <w:rFonts w:ascii="Times New Roman" w:hAnsi="Times New Roman" w:cs="Times New Roman"/>
        </w:rPr>
        <w:t>include the upfront replacement of th</w:t>
      </w:r>
      <w:r w:rsidR="00515F3F">
        <w:rPr>
          <w:rFonts w:ascii="Times New Roman" w:hAnsi="Times New Roman" w:cs="Times New Roman"/>
        </w:rPr>
        <w:t>ose systems</w:t>
      </w:r>
      <w:r w:rsidR="00515F3F" w:rsidRPr="00140110">
        <w:rPr>
          <w:rFonts w:ascii="Times New Roman" w:hAnsi="Times New Roman" w:cs="Times New Roman"/>
        </w:rPr>
        <w:t xml:space="preserve"> in the re</w:t>
      </w:r>
      <w:r w:rsidR="00515F3F">
        <w:rPr>
          <w:rFonts w:ascii="Times New Roman" w:hAnsi="Times New Roman" w:cs="Times New Roman"/>
        </w:rPr>
        <w:t>novation</w:t>
      </w:r>
      <w:r w:rsidR="00515F3F" w:rsidRPr="00140110">
        <w:rPr>
          <w:rFonts w:ascii="Times New Roman" w:hAnsi="Times New Roman" w:cs="Times New Roman"/>
        </w:rPr>
        <w:t xml:space="preserve"> scope </w:t>
      </w:r>
      <w:r w:rsidR="00515F3F">
        <w:rPr>
          <w:rFonts w:ascii="Times New Roman" w:hAnsi="Times New Roman" w:cs="Times New Roman"/>
        </w:rPr>
        <w:t xml:space="preserve">or </w:t>
      </w:r>
      <w:r w:rsidRPr="00140110">
        <w:rPr>
          <w:rFonts w:ascii="Times New Roman" w:hAnsi="Times New Roman" w:cs="Times New Roman"/>
        </w:rPr>
        <w:t>verif</w:t>
      </w:r>
      <w:r w:rsidR="00157CCF" w:rsidRPr="00140110">
        <w:rPr>
          <w:rFonts w:ascii="Times New Roman" w:hAnsi="Times New Roman" w:cs="Times New Roman"/>
        </w:rPr>
        <w:t>y</w:t>
      </w:r>
      <w:r w:rsidRPr="00140110">
        <w:rPr>
          <w:rFonts w:ascii="Times New Roman" w:hAnsi="Times New Roman" w:cs="Times New Roman"/>
        </w:rPr>
        <w:t xml:space="preserve"> that </w:t>
      </w:r>
      <w:r w:rsidR="00157CCF" w:rsidRPr="00140110">
        <w:rPr>
          <w:rFonts w:ascii="Times New Roman" w:hAnsi="Times New Roman" w:cs="Times New Roman"/>
        </w:rPr>
        <w:t xml:space="preserve">future </w:t>
      </w:r>
      <w:r w:rsidRPr="00140110">
        <w:rPr>
          <w:rFonts w:ascii="Times New Roman" w:hAnsi="Times New Roman" w:cs="Times New Roman"/>
        </w:rPr>
        <w:t>replacement</w:t>
      </w:r>
      <w:r w:rsidR="00157CCF" w:rsidRPr="00140110">
        <w:rPr>
          <w:rFonts w:ascii="Times New Roman" w:hAnsi="Times New Roman" w:cs="Times New Roman"/>
        </w:rPr>
        <w:t xml:space="preserve"> of those </w:t>
      </w:r>
      <w:r w:rsidR="00515F3F">
        <w:rPr>
          <w:rFonts w:ascii="Times New Roman" w:hAnsi="Times New Roman" w:cs="Times New Roman"/>
        </w:rPr>
        <w:t>systems</w:t>
      </w:r>
      <w:r w:rsidR="00157CCF" w:rsidRPr="00140110">
        <w:rPr>
          <w:rFonts w:ascii="Times New Roman" w:hAnsi="Times New Roman" w:cs="Times New Roman"/>
        </w:rPr>
        <w:t xml:space="preserve"> can be</w:t>
      </w:r>
      <w:r w:rsidRPr="00140110">
        <w:rPr>
          <w:rFonts w:ascii="Times New Roman" w:hAnsi="Times New Roman" w:cs="Times New Roman"/>
        </w:rPr>
        <w:t xml:space="preserve"> adequately funded</w:t>
      </w:r>
      <w:r w:rsidR="004E36B2" w:rsidRPr="00140110">
        <w:rPr>
          <w:rFonts w:ascii="Times New Roman" w:hAnsi="Times New Roman" w:cs="Times New Roman"/>
        </w:rPr>
        <w:t xml:space="preserve"> </w:t>
      </w:r>
      <w:r w:rsidRPr="00140110">
        <w:rPr>
          <w:rFonts w:ascii="Times New Roman" w:hAnsi="Times New Roman" w:cs="Times New Roman"/>
        </w:rPr>
        <w:t xml:space="preserve">by the </w:t>
      </w:r>
      <w:r w:rsidR="0091695F" w:rsidRPr="00140110">
        <w:rPr>
          <w:rFonts w:ascii="Times New Roman" w:hAnsi="Times New Roman" w:cs="Times New Roman"/>
        </w:rPr>
        <w:t>r</w:t>
      </w:r>
      <w:r w:rsidRPr="00140110">
        <w:rPr>
          <w:rFonts w:ascii="Times New Roman" w:hAnsi="Times New Roman" w:cs="Times New Roman"/>
        </w:rPr>
        <w:t xml:space="preserve">eplacement </w:t>
      </w:r>
      <w:r w:rsidR="0091695F" w:rsidRPr="00140110">
        <w:rPr>
          <w:rFonts w:ascii="Times New Roman" w:hAnsi="Times New Roman" w:cs="Times New Roman"/>
        </w:rPr>
        <w:t>r</w:t>
      </w:r>
      <w:r w:rsidRPr="00140110">
        <w:rPr>
          <w:rFonts w:ascii="Times New Roman" w:hAnsi="Times New Roman" w:cs="Times New Roman"/>
        </w:rPr>
        <w:t>eserve</w:t>
      </w:r>
      <w:r w:rsidR="008F1363" w:rsidRPr="00A66922">
        <w:rPr>
          <w:rFonts w:ascii="Times New Roman" w:hAnsi="Times New Roman" w:cs="Times New Roman"/>
        </w:rPr>
        <w:t>.</w:t>
      </w:r>
    </w:p>
    <w:p w14:paraId="234D1DA0" w14:textId="23EB11E3" w:rsidR="007D02DB" w:rsidRPr="00623B4D" w:rsidRDefault="00DC1CF9" w:rsidP="007D02DB">
      <w:pPr>
        <w:pStyle w:val="ListParagraph"/>
        <w:numPr>
          <w:ilvl w:val="1"/>
          <w:numId w:val="6"/>
        </w:numPr>
        <w:spacing w:after="0"/>
        <w:rPr>
          <w:rFonts w:ascii="Times New Roman" w:hAnsi="Times New Roman"/>
        </w:rPr>
      </w:pPr>
      <w:r w:rsidRPr="00623B4D">
        <w:rPr>
          <w:rFonts w:ascii="Times New Roman" w:hAnsi="Times New Roman" w:cs="Times New Roman"/>
        </w:rPr>
        <w:t>Pro-active protection of surfaces from physical and environmental abuse needs</w:t>
      </w:r>
      <w:r w:rsidR="007D02DB" w:rsidRPr="00623B4D">
        <w:rPr>
          <w:rFonts w:ascii="Times New Roman" w:hAnsi="Times New Roman" w:cs="Times New Roman"/>
        </w:rPr>
        <w:t xml:space="preserve"> </w:t>
      </w:r>
      <w:r w:rsidRPr="00623B4D">
        <w:rPr>
          <w:rFonts w:ascii="Times New Roman" w:hAnsi="Times New Roman" w:cs="Times New Roman"/>
        </w:rPr>
        <w:t>consideration.</w:t>
      </w:r>
      <w:r w:rsidR="004E36B2" w:rsidRPr="00623B4D">
        <w:rPr>
          <w:rFonts w:ascii="Times New Roman" w:hAnsi="Times New Roman" w:cs="Times New Roman"/>
        </w:rPr>
        <w:t xml:space="preserve"> </w:t>
      </w:r>
      <w:r w:rsidRPr="00623B4D">
        <w:rPr>
          <w:rFonts w:ascii="Times New Roman" w:hAnsi="Times New Roman" w:cs="Times New Roman"/>
        </w:rPr>
        <w:t>For example, “outside” corners in a hallway can be covered with</w:t>
      </w:r>
      <w:r w:rsidR="007D02DB" w:rsidRPr="00623B4D">
        <w:rPr>
          <w:rFonts w:ascii="Times New Roman" w:hAnsi="Times New Roman" w:cs="Times New Roman"/>
        </w:rPr>
        <w:t xml:space="preserve"> </w:t>
      </w:r>
      <w:r w:rsidRPr="00623B4D">
        <w:rPr>
          <w:rFonts w:ascii="Times New Roman" w:hAnsi="Times New Roman" w:cs="Times New Roman"/>
        </w:rPr>
        <w:t>protecting material</w:t>
      </w:r>
      <w:r w:rsidR="008F1363" w:rsidRPr="00623B4D">
        <w:rPr>
          <w:rFonts w:ascii="Times New Roman" w:hAnsi="Times New Roman" w:cs="Times New Roman"/>
        </w:rPr>
        <w:t xml:space="preserve">, such as trim integrated with a chair rail. </w:t>
      </w:r>
      <w:r w:rsidRPr="00623B4D">
        <w:rPr>
          <w:rFonts w:ascii="Times New Roman" w:hAnsi="Times New Roman" w:cs="Times New Roman"/>
        </w:rPr>
        <w:t xml:space="preserve">Gypsum </w:t>
      </w:r>
      <w:r w:rsidR="00C452B7" w:rsidRPr="00623B4D">
        <w:rPr>
          <w:rFonts w:ascii="Times New Roman" w:hAnsi="Times New Roman" w:cs="Times New Roman"/>
        </w:rPr>
        <w:t>w</w:t>
      </w:r>
      <w:r w:rsidRPr="00623B4D">
        <w:rPr>
          <w:rFonts w:ascii="Times New Roman" w:hAnsi="Times New Roman" w:cs="Times New Roman"/>
        </w:rPr>
        <w:t>all board can be specified to be impact</w:t>
      </w:r>
      <w:r w:rsidR="00C452B7" w:rsidRPr="00623B4D">
        <w:rPr>
          <w:rFonts w:ascii="Times New Roman" w:hAnsi="Times New Roman" w:cs="Times New Roman"/>
        </w:rPr>
        <w:t>-</w:t>
      </w:r>
      <w:r w:rsidR="004E36B2" w:rsidRPr="00623B4D">
        <w:rPr>
          <w:rFonts w:ascii="Times New Roman" w:hAnsi="Times New Roman" w:cs="Times New Roman"/>
        </w:rPr>
        <w:t xml:space="preserve"> </w:t>
      </w:r>
      <w:r w:rsidRPr="00623B4D">
        <w:rPr>
          <w:rFonts w:ascii="Times New Roman" w:hAnsi="Times New Roman" w:cs="Times New Roman"/>
        </w:rPr>
        <w:t>or mold</w:t>
      </w:r>
      <w:r w:rsidR="00C452B7" w:rsidRPr="00623B4D">
        <w:rPr>
          <w:rFonts w:ascii="Times New Roman" w:hAnsi="Times New Roman" w:cs="Times New Roman"/>
        </w:rPr>
        <w:t>-</w:t>
      </w:r>
      <w:r w:rsidRPr="00623B4D">
        <w:rPr>
          <w:rFonts w:ascii="Times New Roman" w:hAnsi="Times New Roman" w:cs="Times New Roman"/>
        </w:rPr>
        <w:t>resistant</w:t>
      </w:r>
      <w:r w:rsidR="008F1363" w:rsidRPr="00623B4D">
        <w:rPr>
          <w:rFonts w:ascii="Times New Roman" w:hAnsi="Times New Roman" w:cs="Times New Roman"/>
        </w:rPr>
        <w:t xml:space="preserve"> using readily available products designed for this purpose.</w:t>
      </w:r>
    </w:p>
    <w:p w14:paraId="0BF3ACCB" w14:textId="77777777" w:rsidR="007D02DB" w:rsidRPr="00140110" w:rsidRDefault="007D02DB" w:rsidP="007D02DB">
      <w:pPr>
        <w:pStyle w:val="ListParagraph"/>
        <w:spacing w:after="0"/>
        <w:ind w:left="1440"/>
        <w:rPr>
          <w:rFonts w:ascii="Times New Roman" w:hAnsi="Times New Roman" w:cs="Times New Roman"/>
        </w:rPr>
      </w:pPr>
    </w:p>
    <w:p w14:paraId="5AB33449" w14:textId="77777777" w:rsidR="007D02DB" w:rsidRPr="00140110" w:rsidRDefault="00DC1CF9" w:rsidP="007D02DB">
      <w:pPr>
        <w:pStyle w:val="ListParagraph"/>
        <w:numPr>
          <w:ilvl w:val="0"/>
          <w:numId w:val="6"/>
        </w:numPr>
        <w:spacing w:after="0"/>
        <w:rPr>
          <w:rFonts w:ascii="Times New Roman" w:hAnsi="Times New Roman" w:cs="Times New Roman"/>
        </w:rPr>
      </w:pPr>
      <w:r w:rsidRPr="00140110">
        <w:rPr>
          <w:rFonts w:ascii="Times New Roman" w:hAnsi="Times New Roman" w:cs="Times New Roman"/>
          <w:u w:val="single"/>
        </w:rPr>
        <w:t>Appropriate Level of Accessibility</w:t>
      </w:r>
    </w:p>
    <w:p w14:paraId="017D4E2B" w14:textId="0407B776" w:rsidR="007D02DB" w:rsidRPr="00140110" w:rsidRDefault="00D5590E" w:rsidP="007D02DB">
      <w:pPr>
        <w:pStyle w:val="ListParagraph"/>
        <w:spacing w:after="0"/>
        <w:rPr>
          <w:rFonts w:ascii="Times New Roman" w:hAnsi="Times New Roman" w:cs="Times New Roman"/>
        </w:rPr>
      </w:pPr>
      <w:r>
        <w:rPr>
          <w:rFonts w:ascii="Times New Roman" w:hAnsi="Times New Roman" w:cs="Times New Roman"/>
        </w:rPr>
        <w:t>I</w:t>
      </w:r>
      <w:r w:rsidRPr="00140110">
        <w:rPr>
          <w:rFonts w:ascii="Times New Roman" w:hAnsi="Times New Roman" w:cs="Times New Roman"/>
        </w:rPr>
        <w:t>n addition to the FCF</w:t>
      </w:r>
      <w:r>
        <w:rPr>
          <w:rFonts w:ascii="Times New Roman" w:hAnsi="Times New Roman" w:cs="Times New Roman"/>
        </w:rPr>
        <w:t xml:space="preserve"> design</w:t>
      </w:r>
      <w:r w:rsidRPr="00140110">
        <w:rPr>
          <w:rFonts w:ascii="Times New Roman" w:hAnsi="Times New Roman" w:cs="Times New Roman"/>
        </w:rPr>
        <w:t xml:space="preserve"> requirements</w:t>
      </w:r>
      <w:r>
        <w:rPr>
          <w:rFonts w:ascii="Times New Roman" w:hAnsi="Times New Roman" w:cs="Times New Roman"/>
        </w:rPr>
        <w:t>,</w:t>
      </w:r>
      <w:r w:rsidRPr="00140110">
        <w:rPr>
          <w:rFonts w:ascii="Times New Roman" w:hAnsi="Times New Roman" w:cs="Times New Roman"/>
        </w:rPr>
        <w:t xml:space="preserve"> </w:t>
      </w:r>
      <w:r>
        <w:rPr>
          <w:rFonts w:ascii="Times New Roman" w:hAnsi="Times New Roman" w:cs="Times New Roman"/>
        </w:rPr>
        <w:t>p</w:t>
      </w:r>
      <w:r w:rsidR="00CC3462" w:rsidRPr="00140110">
        <w:rPr>
          <w:rFonts w:ascii="Times New Roman" w:hAnsi="Times New Roman" w:cs="Times New Roman"/>
        </w:rPr>
        <w:t>rojects f</w:t>
      </w:r>
      <w:r>
        <w:rPr>
          <w:rFonts w:ascii="Times New Roman" w:hAnsi="Times New Roman" w:cs="Times New Roman"/>
        </w:rPr>
        <w:t>inanced</w:t>
      </w:r>
      <w:r w:rsidR="00CC3462" w:rsidRPr="00140110">
        <w:rPr>
          <w:rFonts w:ascii="Times New Roman" w:hAnsi="Times New Roman" w:cs="Times New Roman"/>
        </w:rPr>
        <w:t xml:space="preserve"> with FCF funds </w:t>
      </w:r>
      <w:r>
        <w:rPr>
          <w:rFonts w:ascii="Times New Roman" w:hAnsi="Times New Roman" w:cs="Times New Roman"/>
        </w:rPr>
        <w:t>must</w:t>
      </w:r>
      <w:r w:rsidR="00CC3462" w:rsidRPr="00140110">
        <w:rPr>
          <w:rFonts w:ascii="Times New Roman" w:hAnsi="Times New Roman" w:cs="Times New Roman"/>
        </w:rPr>
        <w:t xml:space="preserve"> comply with all applicable federal and state access </w:t>
      </w:r>
      <w:r>
        <w:rPr>
          <w:rFonts w:ascii="Times New Roman" w:hAnsi="Times New Roman" w:cs="Times New Roman"/>
        </w:rPr>
        <w:t xml:space="preserve">and building code </w:t>
      </w:r>
      <w:r w:rsidR="00CC3462" w:rsidRPr="00140110">
        <w:rPr>
          <w:rFonts w:ascii="Times New Roman" w:hAnsi="Times New Roman" w:cs="Times New Roman"/>
        </w:rPr>
        <w:t xml:space="preserve">requirements. </w:t>
      </w:r>
      <w:r w:rsidR="00DB4CED">
        <w:rPr>
          <w:rFonts w:ascii="Times New Roman" w:hAnsi="Times New Roman" w:cs="Times New Roman"/>
        </w:rPr>
        <w:t>The Guide does not attempt to cite all</w:t>
      </w:r>
      <w:r w:rsidR="00074D38">
        <w:rPr>
          <w:rFonts w:ascii="Times New Roman" w:hAnsi="Times New Roman" w:cs="Times New Roman"/>
        </w:rPr>
        <w:t xml:space="preserve"> of</w:t>
      </w:r>
      <w:r w:rsidR="00DB4CED">
        <w:rPr>
          <w:rFonts w:ascii="Times New Roman" w:hAnsi="Times New Roman" w:cs="Times New Roman"/>
        </w:rPr>
        <w:t xml:space="preserve"> the relevant code references, but uses terms that are commonly used in describing accessibility attributes. </w:t>
      </w:r>
      <w:r w:rsidR="00AA39A6">
        <w:rPr>
          <w:rFonts w:ascii="Times New Roman" w:hAnsi="Times New Roman" w:cs="Times New Roman"/>
        </w:rPr>
        <w:t>C</w:t>
      </w:r>
      <w:r w:rsidR="00DC1CF9" w:rsidRPr="00140110">
        <w:rPr>
          <w:rFonts w:ascii="Times New Roman" w:hAnsi="Times New Roman" w:cs="Times New Roman"/>
        </w:rPr>
        <w:t xml:space="preserve">ommunity </w:t>
      </w:r>
      <w:r w:rsidR="00C452B7" w:rsidRPr="00140110">
        <w:rPr>
          <w:rFonts w:ascii="Times New Roman" w:hAnsi="Times New Roman" w:cs="Times New Roman"/>
        </w:rPr>
        <w:t>r</w:t>
      </w:r>
      <w:r w:rsidR="00DC1CF9" w:rsidRPr="00140110">
        <w:rPr>
          <w:rFonts w:ascii="Times New Roman" w:hAnsi="Times New Roman" w:cs="Times New Roman"/>
        </w:rPr>
        <w:t>esidence</w:t>
      </w:r>
      <w:r>
        <w:rPr>
          <w:rFonts w:ascii="Times New Roman" w:hAnsi="Times New Roman" w:cs="Times New Roman"/>
        </w:rPr>
        <w:t>s</w:t>
      </w:r>
      <w:r w:rsidR="00DC1CF9" w:rsidRPr="00140110">
        <w:rPr>
          <w:rFonts w:ascii="Times New Roman" w:hAnsi="Times New Roman" w:cs="Times New Roman"/>
        </w:rPr>
        <w:t xml:space="preserve"> </w:t>
      </w:r>
      <w:r>
        <w:rPr>
          <w:rFonts w:ascii="Times New Roman" w:hAnsi="Times New Roman" w:cs="Times New Roman"/>
        </w:rPr>
        <w:t xml:space="preserve">should </w:t>
      </w:r>
      <w:r w:rsidR="00AA39A6">
        <w:rPr>
          <w:rFonts w:ascii="Times New Roman" w:hAnsi="Times New Roman" w:cs="Times New Roman"/>
        </w:rPr>
        <w:t xml:space="preserve">also </w:t>
      </w:r>
      <w:r w:rsidR="00C452B7" w:rsidRPr="00140110">
        <w:rPr>
          <w:rFonts w:ascii="Times New Roman" w:hAnsi="Times New Roman" w:cs="Times New Roman"/>
        </w:rPr>
        <w:t>incorporate</w:t>
      </w:r>
      <w:r w:rsidR="00DC1CF9" w:rsidRPr="00140110">
        <w:rPr>
          <w:rFonts w:ascii="Times New Roman" w:hAnsi="Times New Roman" w:cs="Times New Roman"/>
        </w:rPr>
        <w:t xml:space="preserve"> Universal Design </w:t>
      </w:r>
      <w:r>
        <w:rPr>
          <w:rFonts w:ascii="Times New Roman" w:hAnsi="Times New Roman" w:cs="Times New Roman"/>
        </w:rPr>
        <w:t>concepts</w:t>
      </w:r>
      <w:r w:rsidR="004E36B2" w:rsidRPr="00140110">
        <w:rPr>
          <w:rFonts w:ascii="Times New Roman" w:hAnsi="Times New Roman" w:cs="Times New Roman"/>
        </w:rPr>
        <w:t xml:space="preserve"> </w:t>
      </w:r>
      <w:r>
        <w:rPr>
          <w:rFonts w:ascii="Times New Roman" w:hAnsi="Times New Roman" w:cs="Times New Roman"/>
        </w:rPr>
        <w:t xml:space="preserve">because </w:t>
      </w:r>
      <w:r w:rsidR="008F5302" w:rsidRPr="00140110">
        <w:rPr>
          <w:rFonts w:ascii="Times New Roman" w:hAnsi="Times New Roman" w:cs="Times New Roman"/>
        </w:rPr>
        <w:t xml:space="preserve">the </w:t>
      </w:r>
      <w:r w:rsidR="00DC1CF9" w:rsidRPr="00140110">
        <w:rPr>
          <w:rFonts w:ascii="Times New Roman" w:hAnsi="Times New Roman" w:cs="Times New Roman"/>
        </w:rPr>
        <w:t xml:space="preserve">needs of </w:t>
      </w:r>
      <w:r w:rsidR="008F5302" w:rsidRPr="00140110">
        <w:rPr>
          <w:rFonts w:ascii="Times New Roman" w:hAnsi="Times New Roman" w:cs="Times New Roman"/>
        </w:rPr>
        <w:t xml:space="preserve">residents </w:t>
      </w:r>
      <w:r w:rsidR="00DC1CF9" w:rsidRPr="00140110">
        <w:rPr>
          <w:rFonts w:ascii="Times New Roman" w:hAnsi="Times New Roman" w:cs="Times New Roman"/>
        </w:rPr>
        <w:t>will change</w:t>
      </w:r>
      <w:r w:rsidR="008F5302" w:rsidRPr="00140110">
        <w:rPr>
          <w:rFonts w:ascii="Times New Roman" w:hAnsi="Times New Roman" w:cs="Times New Roman"/>
        </w:rPr>
        <w:t>, sometimes dramatically,</w:t>
      </w:r>
      <w:r w:rsidR="00DC1CF9" w:rsidRPr="00140110">
        <w:rPr>
          <w:rFonts w:ascii="Times New Roman" w:hAnsi="Times New Roman" w:cs="Times New Roman"/>
        </w:rPr>
        <w:t xml:space="preserve"> as they age.</w:t>
      </w:r>
      <w:r>
        <w:rPr>
          <w:rFonts w:ascii="Times New Roman" w:hAnsi="Times New Roman" w:cs="Times New Roman"/>
        </w:rPr>
        <w:t xml:space="preserve"> </w:t>
      </w:r>
      <w:r w:rsidR="00DC1CF9" w:rsidRPr="00140110">
        <w:rPr>
          <w:rFonts w:ascii="Times New Roman" w:hAnsi="Times New Roman" w:cs="Times New Roman"/>
        </w:rPr>
        <w:t>Additionally,</w:t>
      </w:r>
      <w:r w:rsidR="007D02DB" w:rsidRPr="00140110">
        <w:rPr>
          <w:rFonts w:ascii="Times New Roman" w:hAnsi="Times New Roman" w:cs="Times New Roman"/>
        </w:rPr>
        <w:t xml:space="preserve"> </w:t>
      </w:r>
      <w:r w:rsidR="00DC1CF9" w:rsidRPr="00140110">
        <w:rPr>
          <w:rFonts w:ascii="Times New Roman" w:hAnsi="Times New Roman" w:cs="Times New Roman"/>
        </w:rPr>
        <w:t xml:space="preserve">the type of </w:t>
      </w:r>
      <w:r w:rsidR="00620B48">
        <w:rPr>
          <w:rFonts w:ascii="Times New Roman" w:hAnsi="Times New Roman" w:cs="Times New Roman"/>
        </w:rPr>
        <w:t>DDS program occupying</w:t>
      </w:r>
      <w:r w:rsidR="00DC1CF9" w:rsidRPr="00140110">
        <w:rPr>
          <w:rFonts w:ascii="Times New Roman" w:hAnsi="Times New Roman" w:cs="Times New Roman"/>
        </w:rPr>
        <w:t xml:space="preserve"> the residence</w:t>
      </w:r>
      <w:r w:rsidR="00620B48">
        <w:rPr>
          <w:rFonts w:ascii="Times New Roman" w:hAnsi="Times New Roman" w:cs="Times New Roman"/>
        </w:rPr>
        <w:t>, and therefore the needs of the individuals who live there,</w:t>
      </w:r>
      <w:r w:rsidR="00DC1CF9" w:rsidRPr="00140110">
        <w:rPr>
          <w:rFonts w:ascii="Times New Roman" w:hAnsi="Times New Roman" w:cs="Times New Roman"/>
        </w:rPr>
        <w:t xml:space="preserve"> may shift</w:t>
      </w:r>
      <w:r w:rsidR="004E36B2" w:rsidRPr="00140110">
        <w:rPr>
          <w:rFonts w:ascii="Times New Roman" w:hAnsi="Times New Roman" w:cs="Times New Roman"/>
        </w:rPr>
        <w:t xml:space="preserve"> </w:t>
      </w:r>
      <w:r w:rsidR="00DC1CF9" w:rsidRPr="00140110">
        <w:rPr>
          <w:rFonts w:ascii="Times New Roman" w:hAnsi="Times New Roman" w:cs="Times New Roman"/>
        </w:rPr>
        <w:t>over time.</w:t>
      </w:r>
      <w:r w:rsidR="004E36B2" w:rsidRPr="00140110">
        <w:rPr>
          <w:rFonts w:ascii="Times New Roman" w:hAnsi="Times New Roman" w:cs="Times New Roman"/>
        </w:rPr>
        <w:t xml:space="preserve"> </w:t>
      </w:r>
      <w:r w:rsidR="00DC1CF9" w:rsidRPr="00140110">
        <w:rPr>
          <w:rFonts w:ascii="Times New Roman" w:hAnsi="Times New Roman" w:cs="Times New Roman"/>
        </w:rPr>
        <w:t xml:space="preserve">Consequently, the desired accessible elements may exceed the needs of the </w:t>
      </w:r>
      <w:r w:rsidR="008F5302" w:rsidRPr="00140110">
        <w:rPr>
          <w:rFonts w:ascii="Times New Roman" w:hAnsi="Times New Roman" w:cs="Times New Roman"/>
        </w:rPr>
        <w:t xml:space="preserve">initial </w:t>
      </w:r>
      <w:r>
        <w:rPr>
          <w:rFonts w:ascii="Times New Roman" w:hAnsi="Times New Roman" w:cs="Times New Roman"/>
        </w:rPr>
        <w:t>residents</w:t>
      </w:r>
      <w:r w:rsidR="00DC1CF9" w:rsidRPr="00140110">
        <w:rPr>
          <w:rFonts w:ascii="Times New Roman" w:hAnsi="Times New Roman" w:cs="Times New Roman"/>
        </w:rPr>
        <w:t>.</w:t>
      </w:r>
      <w:r w:rsidR="00AA39A6">
        <w:rPr>
          <w:rFonts w:ascii="Times New Roman" w:hAnsi="Times New Roman" w:cs="Times New Roman"/>
        </w:rPr>
        <w:t xml:space="preserve"> Finally, it is important to note that the accessibility requirements in the FCF design guidelines exceed those </w:t>
      </w:r>
      <w:r w:rsidR="005A5EC8">
        <w:rPr>
          <w:rFonts w:ascii="Times New Roman" w:hAnsi="Times New Roman" w:cs="Times New Roman"/>
        </w:rPr>
        <w:t>of</w:t>
      </w:r>
      <w:r w:rsidR="00AA39A6">
        <w:rPr>
          <w:rFonts w:ascii="Times New Roman" w:hAnsi="Times New Roman" w:cs="Times New Roman"/>
        </w:rPr>
        <w:t xml:space="preserve"> DDS’s licensing</w:t>
      </w:r>
      <w:r w:rsidR="005A5EC8">
        <w:rPr>
          <w:rFonts w:ascii="Times New Roman" w:hAnsi="Times New Roman" w:cs="Times New Roman"/>
        </w:rPr>
        <w:t xml:space="preserve"> division.</w:t>
      </w:r>
    </w:p>
    <w:p w14:paraId="1A94BCCA" w14:textId="7C71BB73" w:rsidR="007D02DB" w:rsidRPr="00140110" w:rsidRDefault="00620B48" w:rsidP="007D02DB">
      <w:pPr>
        <w:pStyle w:val="ListParagraph"/>
        <w:numPr>
          <w:ilvl w:val="1"/>
          <w:numId w:val="6"/>
        </w:numPr>
        <w:spacing w:after="0"/>
        <w:rPr>
          <w:rFonts w:ascii="Times New Roman" w:hAnsi="Times New Roman" w:cs="Times New Roman"/>
        </w:rPr>
      </w:pPr>
      <w:r w:rsidRPr="00620B48">
        <w:rPr>
          <w:rFonts w:ascii="Times New Roman" w:hAnsi="Times New Roman" w:cs="Times New Roman"/>
          <w:u w:val="single"/>
        </w:rPr>
        <w:t>Clearance/circulation</w:t>
      </w:r>
      <w:r>
        <w:rPr>
          <w:rFonts w:ascii="Times New Roman" w:hAnsi="Times New Roman" w:cs="Times New Roman"/>
        </w:rPr>
        <w:t xml:space="preserve">. </w:t>
      </w:r>
      <w:r w:rsidR="007045AB">
        <w:rPr>
          <w:rFonts w:ascii="Times New Roman" w:hAnsi="Times New Roman" w:cs="Times New Roman"/>
        </w:rPr>
        <w:t xml:space="preserve">Developers and designers </w:t>
      </w:r>
      <w:r w:rsidR="00560E74">
        <w:rPr>
          <w:rFonts w:ascii="Times New Roman" w:hAnsi="Times New Roman" w:cs="Times New Roman"/>
        </w:rPr>
        <w:t>must</w:t>
      </w:r>
      <w:r w:rsidR="007045AB">
        <w:rPr>
          <w:rFonts w:ascii="Times New Roman" w:hAnsi="Times New Roman" w:cs="Times New Roman"/>
        </w:rPr>
        <w:t xml:space="preserve"> pay close attention to the requirements in Section B for door widths, door maneuvering clearance</w:t>
      </w:r>
      <w:r w:rsidR="00C32702">
        <w:rPr>
          <w:rFonts w:ascii="Times New Roman" w:hAnsi="Times New Roman" w:cs="Times New Roman"/>
        </w:rPr>
        <w:t>s</w:t>
      </w:r>
      <w:r w:rsidR="007045AB">
        <w:rPr>
          <w:rFonts w:ascii="Times New Roman" w:hAnsi="Times New Roman" w:cs="Times New Roman"/>
        </w:rPr>
        <w:t>, corridor widths and circulation.</w:t>
      </w:r>
      <w:r w:rsidR="004E36B2" w:rsidRPr="00140110">
        <w:rPr>
          <w:rFonts w:ascii="Times New Roman" w:hAnsi="Times New Roman" w:cs="Times New Roman"/>
        </w:rPr>
        <w:t xml:space="preserve"> </w:t>
      </w:r>
      <w:r w:rsidR="001E3B93" w:rsidRPr="00140110">
        <w:rPr>
          <w:rFonts w:ascii="Times New Roman" w:hAnsi="Times New Roman" w:cs="Times New Roman"/>
        </w:rPr>
        <w:t>W</w:t>
      </w:r>
      <w:r w:rsidR="00DC1CF9" w:rsidRPr="00140110">
        <w:rPr>
          <w:rFonts w:ascii="Times New Roman" w:hAnsi="Times New Roman" w:cs="Times New Roman"/>
        </w:rPr>
        <w:t>here feasible, increasing door</w:t>
      </w:r>
      <w:r w:rsidR="007045AB">
        <w:rPr>
          <w:rFonts w:ascii="Times New Roman" w:hAnsi="Times New Roman" w:cs="Times New Roman"/>
        </w:rPr>
        <w:t xml:space="preserve"> and corridor</w:t>
      </w:r>
      <w:r w:rsidR="00DC1CF9" w:rsidRPr="00140110">
        <w:rPr>
          <w:rFonts w:ascii="Times New Roman" w:hAnsi="Times New Roman" w:cs="Times New Roman"/>
        </w:rPr>
        <w:t xml:space="preserve"> widths</w:t>
      </w:r>
      <w:r w:rsidR="007045AB">
        <w:rPr>
          <w:rFonts w:ascii="Times New Roman" w:hAnsi="Times New Roman" w:cs="Times New Roman"/>
        </w:rPr>
        <w:t xml:space="preserve"> i</w:t>
      </w:r>
      <w:r w:rsidR="007430D6">
        <w:rPr>
          <w:rFonts w:ascii="Times New Roman" w:hAnsi="Times New Roman" w:cs="Times New Roman"/>
        </w:rPr>
        <w:t>n existing homes</w:t>
      </w:r>
      <w:r w:rsidR="007045AB">
        <w:rPr>
          <w:rFonts w:ascii="Times New Roman" w:hAnsi="Times New Roman" w:cs="Times New Roman"/>
        </w:rPr>
        <w:t xml:space="preserve"> to match the new construction requirements</w:t>
      </w:r>
      <w:r w:rsidR="00DC1CF9" w:rsidRPr="00140110">
        <w:rPr>
          <w:rFonts w:ascii="Times New Roman" w:hAnsi="Times New Roman" w:cs="Times New Roman"/>
        </w:rPr>
        <w:t xml:space="preserve"> is desired.</w:t>
      </w:r>
      <w:r w:rsidR="004E36B2" w:rsidRPr="00140110">
        <w:rPr>
          <w:rFonts w:ascii="Times New Roman" w:hAnsi="Times New Roman" w:cs="Times New Roman"/>
        </w:rPr>
        <w:t xml:space="preserve"> </w:t>
      </w:r>
    </w:p>
    <w:p w14:paraId="3E74ABBF" w14:textId="4F2F029A" w:rsidR="007D02DB" w:rsidRPr="00140110" w:rsidRDefault="00620B48" w:rsidP="007D02DB">
      <w:pPr>
        <w:pStyle w:val="ListParagraph"/>
        <w:numPr>
          <w:ilvl w:val="1"/>
          <w:numId w:val="6"/>
        </w:numPr>
        <w:spacing w:after="0"/>
        <w:rPr>
          <w:rFonts w:ascii="Times New Roman" w:hAnsi="Times New Roman" w:cs="Times New Roman"/>
        </w:rPr>
      </w:pPr>
      <w:r w:rsidRPr="00620B48">
        <w:rPr>
          <w:rFonts w:ascii="Times New Roman" w:hAnsi="Times New Roman" w:cs="Times New Roman"/>
          <w:u w:val="single"/>
        </w:rPr>
        <w:t>Kitchens</w:t>
      </w:r>
      <w:r>
        <w:rPr>
          <w:rFonts w:ascii="Times New Roman" w:hAnsi="Times New Roman" w:cs="Times New Roman"/>
        </w:rPr>
        <w:t xml:space="preserve">. </w:t>
      </w:r>
      <w:r w:rsidR="00BE235D" w:rsidRPr="00140110">
        <w:rPr>
          <w:rFonts w:ascii="Times New Roman" w:hAnsi="Times New Roman" w:cs="Times New Roman"/>
        </w:rPr>
        <w:t>While k</w:t>
      </w:r>
      <w:r w:rsidR="00DC1CF9" w:rsidRPr="00140110">
        <w:rPr>
          <w:rFonts w:ascii="Times New Roman" w:hAnsi="Times New Roman" w:cs="Times New Roman"/>
        </w:rPr>
        <w:t>itchens do not need to be fully accessible</w:t>
      </w:r>
      <w:r w:rsidR="00BE235D" w:rsidRPr="00140110">
        <w:rPr>
          <w:rFonts w:ascii="Times New Roman" w:hAnsi="Times New Roman" w:cs="Times New Roman"/>
        </w:rPr>
        <w:t xml:space="preserve"> unless they will be used by residents</w:t>
      </w:r>
      <w:r w:rsidR="00DC1CF9" w:rsidRPr="00140110">
        <w:rPr>
          <w:rFonts w:ascii="Times New Roman" w:hAnsi="Times New Roman" w:cs="Times New Roman"/>
        </w:rPr>
        <w:t>, developer</w:t>
      </w:r>
      <w:r w:rsidR="00BE235D" w:rsidRPr="00140110">
        <w:rPr>
          <w:rFonts w:ascii="Times New Roman" w:hAnsi="Times New Roman" w:cs="Times New Roman"/>
        </w:rPr>
        <w:t>s and designers</w:t>
      </w:r>
      <w:r w:rsidR="00DC1CF9" w:rsidRPr="00140110">
        <w:rPr>
          <w:rFonts w:ascii="Times New Roman" w:hAnsi="Times New Roman" w:cs="Times New Roman"/>
        </w:rPr>
        <w:t xml:space="preserve"> </w:t>
      </w:r>
      <w:r w:rsidR="00F51553">
        <w:rPr>
          <w:rFonts w:ascii="Times New Roman" w:hAnsi="Times New Roman" w:cs="Times New Roman"/>
        </w:rPr>
        <w:t>must</w:t>
      </w:r>
      <w:r w:rsidR="00DC1CF9" w:rsidRPr="00140110">
        <w:rPr>
          <w:rFonts w:ascii="Times New Roman" w:hAnsi="Times New Roman" w:cs="Times New Roman"/>
        </w:rPr>
        <w:t xml:space="preserve"> </w:t>
      </w:r>
      <w:r w:rsidR="00BE235D" w:rsidRPr="00140110">
        <w:rPr>
          <w:rFonts w:ascii="Times New Roman" w:hAnsi="Times New Roman" w:cs="Times New Roman"/>
        </w:rPr>
        <w:t xml:space="preserve">consult with DDS as to whether some kitchen </w:t>
      </w:r>
      <w:r w:rsidR="00BE235D" w:rsidRPr="00140110">
        <w:rPr>
          <w:rFonts w:ascii="Times New Roman" w:hAnsi="Times New Roman" w:cs="Times New Roman"/>
        </w:rPr>
        <w:lastRenderedPageBreak/>
        <w:t xml:space="preserve">spaces should </w:t>
      </w:r>
      <w:r w:rsidR="00DC1CF9" w:rsidRPr="00140110">
        <w:rPr>
          <w:rFonts w:ascii="Times New Roman" w:hAnsi="Times New Roman" w:cs="Times New Roman"/>
        </w:rPr>
        <w:t>be</w:t>
      </w:r>
      <w:r w:rsidR="00BE235D" w:rsidRPr="00140110">
        <w:rPr>
          <w:rFonts w:ascii="Times New Roman" w:hAnsi="Times New Roman" w:cs="Times New Roman"/>
        </w:rPr>
        <w:t xml:space="preserve"> made</w:t>
      </w:r>
      <w:r w:rsidR="00DC1CF9" w:rsidRPr="00140110">
        <w:rPr>
          <w:rFonts w:ascii="Times New Roman" w:hAnsi="Times New Roman" w:cs="Times New Roman"/>
        </w:rPr>
        <w:t xml:space="preserve"> accessible, </w:t>
      </w:r>
      <w:r w:rsidR="00BE235D" w:rsidRPr="00140110">
        <w:rPr>
          <w:rFonts w:ascii="Times New Roman" w:hAnsi="Times New Roman" w:cs="Times New Roman"/>
        </w:rPr>
        <w:t xml:space="preserve">such </w:t>
      </w:r>
      <w:r w:rsidR="00DC1CF9" w:rsidRPr="00140110">
        <w:rPr>
          <w:rFonts w:ascii="Times New Roman" w:hAnsi="Times New Roman" w:cs="Times New Roman"/>
        </w:rPr>
        <w:t>a</w:t>
      </w:r>
      <w:r w:rsidR="00BE235D" w:rsidRPr="00140110">
        <w:rPr>
          <w:rFonts w:ascii="Times New Roman" w:hAnsi="Times New Roman" w:cs="Times New Roman"/>
        </w:rPr>
        <w:t>s creating a</w:t>
      </w:r>
      <w:r w:rsidR="00DC1CF9" w:rsidRPr="00140110">
        <w:rPr>
          <w:rFonts w:ascii="Times New Roman" w:hAnsi="Times New Roman" w:cs="Times New Roman"/>
        </w:rPr>
        <w:t xml:space="preserve"> work station or open knee space under a sink.</w:t>
      </w:r>
      <w:r w:rsidR="00202A69">
        <w:rPr>
          <w:rFonts w:ascii="Times New Roman" w:hAnsi="Times New Roman" w:cs="Times New Roman"/>
        </w:rPr>
        <w:t xml:space="preserve"> </w:t>
      </w:r>
      <w:r w:rsidR="00202A69" w:rsidRPr="0052708A">
        <w:rPr>
          <w:rFonts w:ascii="Times New Roman" w:hAnsi="Times New Roman" w:cs="Times New Roman"/>
        </w:rPr>
        <w:t>Consideration should be given to the amount of visibility and connection the kitchen has with the main living areas.</w:t>
      </w:r>
    </w:p>
    <w:p w14:paraId="4AABD438" w14:textId="2B6F7786" w:rsidR="007D02DB" w:rsidRPr="00140110" w:rsidRDefault="00620B48" w:rsidP="007D02DB">
      <w:pPr>
        <w:pStyle w:val="ListParagraph"/>
        <w:numPr>
          <w:ilvl w:val="1"/>
          <w:numId w:val="6"/>
        </w:numPr>
        <w:spacing w:after="0"/>
        <w:rPr>
          <w:rFonts w:ascii="Times New Roman" w:hAnsi="Times New Roman" w:cs="Times New Roman"/>
        </w:rPr>
      </w:pPr>
      <w:r w:rsidRPr="00620B48">
        <w:rPr>
          <w:rFonts w:ascii="Times New Roman" w:hAnsi="Times New Roman" w:cs="Times New Roman"/>
          <w:u w:val="single"/>
        </w:rPr>
        <w:t>Bathrooms</w:t>
      </w:r>
      <w:r>
        <w:rPr>
          <w:rFonts w:ascii="Times New Roman" w:hAnsi="Times New Roman" w:cs="Times New Roman"/>
        </w:rPr>
        <w:t xml:space="preserve">. </w:t>
      </w:r>
      <w:r w:rsidR="00DC1CF9" w:rsidRPr="00140110">
        <w:rPr>
          <w:rFonts w:ascii="Times New Roman" w:hAnsi="Times New Roman" w:cs="Times New Roman"/>
        </w:rPr>
        <w:t>Bath</w:t>
      </w:r>
      <w:r w:rsidR="00BE235D" w:rsidRPr="00140110">
        <w:rPr>
          <w:rFonts w:ascii="Times New Roman" w:hAnsi="Times New Roman" w:cs="Times New Roman"/>
        </w:rPr>
        <w:t>rooms</w:t>
      </w:r>
      <w:r w:rsidR="00DC1CF9" w:rsidRPr="00140110">
        <w:rPr>
          <w:rFonts w:ascii="Times New Roman" w:hAnsi="Times New Roman" w:cs="Times New Roman"/>
        </w:rPr>
        <w:t xml:space="preserve"> in new construction </w:t>
      </w:r>
      <w:r w:rsidR="00BE235D" w:rsidRPr="00140110">
        <w:rPr>
          <w:rFonts w:ascii="Times New Roman" w:hAnsi="Times New Roman" w:cs="Times New Roman"/>
        </w:rPr>
        <w:t xml:space="preserve">homes </w:t>
      </w:r>
      <w:r w:rsidR="00DC1CF9" w:rsidRPr="00140110">
        <w:rPr>
          <w:rFonts w:ascii="Times New Roman" w:hAnsi="Times New Roman" w:cs="Times New Roman"/>
        </w:rPr>
        <w:t>are required to meet the MAAB Group 2B regulations at a minimum.</w:t>
      </w:r>
      <w:r w:rsidR="004E36B2" w:rsidRPr="00140110">
        <w:rPr>
          <w:rFonts w:ascii="Times New Roman" w:hAnsi="Times New Roman" w:cs="Times New Roman"/>
        </w:rPr>
        <w:t xml:space="preserve"> </w:t>
      </w:r>
      <w:r w:rsidR="00DC1CF9" w:rsidRPr="00140110">
        <w:rPr>
          <w:rFonts w:ascii="Times New Roman" w:hAnsi="Times New Roman" w:cs="Times New Roman"/>
        </w:rPr>
        <w:t xml:space="preserve">In existing </w:t>
      </w:r>
      <w:r w:rsidR="00BE235D" w:rsidRPr="00140110">
        <w:rPr>
          <w:rFonts w:ascii="Times New Roman" w:hAnsi="Times New Roman" w:cs="Times New Roman"/>
        </w:rPr>
        <w:t>homes</w:t>
      </w:r>
      <w:r w:rsidR="00DC1CF9" w:rsidRPr="00140110">
        <w:rPr>
          <w:rFonts w:ascii="Times New Roman" w:hAnsi="Times New Roman" w:cs="Times New Roman"/>
        </w:rPr>
        <w:t>,</w:t>
      </w:r>
      <w:r w:rsidR="0064700E">
        <w:rPr>
          <w:rFonts w:ascii="Times New Roman" w:hAnsi="Times New Roman" w:cs="Times New Roman"/>
        </w:rPr>
        <w:t xml:space="preserve"> at least</w:t>
      </w:r>
      <w:r w:rsidR="00DC1CF9" w:rsidRPr="00140110">
        <w:rPr>
          <w:rFonts w:ascii="Times New Roman" w:hAnsi="Times New Roman" w:cs="Times New Roman"/>
        </w:rPr>
        <w:t xml:space="preserve"> one</w:t>
      </w:r>
      <w:r w:rsidR="00BE235D" w:rsidRPr="00140110">
        <w:rPr>
          <w:rFonts w:ascii="Times New Roman" w:hAnsi="Times New Roman" w:cs="Times New Roman"/>
        </w:rPr>
        <w:t xml:space="preserve"> ground-floor</w:t>
      </w:r>
      <w:r w:rsidR="00DC1CF9" w:rsidRPr="00140110">
        <w:rPr>
          <w:rFonts w:ascii="Times New Roman" w:hAnsi="Times New Roman" w:cs="Times New Roman"/>
        </w:rPr>
        <w:t xml:space="preserve"> bath</w:t>
      </w:r>
      <w:r w:rsidR="00BE235D" w:rsidRPr="00140110">
        <w:rPr>
          <w:rFonts w:ascii="Times New Roman" w:hAnsi="Times New Roman" w:cs="Times New Roman"/>
        </w:rPr>
        <w:t>room</w:t>
      </w:r>
      <w:r w:rsidR="00DC1CF9" w:rsidRPr="00140110">
        <w:rPr>
          <w:rFonts w:ascii="Times New Roman" w:hAnsi="Times New Roman" w:cs="Times New Roman"/>
        </w:rPr>
        <w:t xml:space="preserve"> is required to meet the MAAB Group 2B requirements.</w:t>
      </w:r>
      <w:r w:rsidR="004E36B2" w:rsidRPr="00140110">
        <w:rPr>
          <w:rFonts w:ascii="Times New Roman" w:hAnsi="Times New Roman" w:cs="Times New Roman"/>
        </w:rPr>
        <w:t xml:space="preserve"> </w:t>
      </w:r>
      <w:r w:rsidR="00BE235D" w:rsidRPr="00140110">
        <w:rPr>
          <w:rFonts w:ascii="Times New Roman" w:hAnsi="Times New Roman" w:cs="Times New Roman"/>
        </w:rPr>
        <w:t>A</w:t>
      </w:r>
      <w:r w:rsidR="00DC1CF9" w:rsidRPr="00140110">
        <w:rPr>
          <w:rFonts w:ascii="Times New Roman" w:hAnsi="Times New Roman" w:cs="Times New Roman"/>
        </w:rPr>
        <w:t>dditional s</w:t>
      </w:r>
      <w:r>
        <w:rPr>
          <w:rFonts w:ascii="Times New Roman" w:hAnsi="Times New Roman" w:cs="Times New Roman"/>
        </w:rPr>
        <w:t>quare footage</w:t>
      </w:r>
      <w:r w:rsidR="00DC1CF9" w:rsidRPr="00140110">
        <w:rPr>
          <w:rFonts w:ascii="Times New Roman" w:hAnsi="Times New Roman" w:cs="Times New Roman"/>
        </w:rPr>
        <w:t xml:space="preserve"> exceeding the regulatory minimums </w:t>
      </w:r>
      <w:r>
        <w:rPr>
          <w:rFonts w:ascii="Times New Roman" w:hAnsi="Times New Roman" w:cs="Times New Roman"/>
        </w:rPr>
        <w:t xml:space="preserve">for bathrooms </w:t>
      </w:r>
      <w:r w:rsidR="00BE235D" w:rsidRPr="00140110">
        <w:rPr>
          <w:rFonts w:ascii="Times New Roman" w:hAnsi="Times New Roman" w:cs="Times New Roman"/>
        </w:rPr>
        <w:t>may</w:t>
      </w:r>
      <w:r w:rsidR="00C32702">
        <w:rPr>
          <w:rFonts w:ascii="Times New Roman" w:hAnsi="Times New Roman" w:cs="Times New Roman"/>
        </w:rPr>
        <w:t xml:space="preserve"> better</w:t>
      </w:r>
      <w:r w:rsidR="00BE235D" w:rsidRPr="00140110">
        <w:rPr>
          <w:rFonts w:ascii="Times New Roman" w:hAnsi="Times New Roman" w:cs="Times New Roman"/>
        </w:rPr>
        <w:t xml:space="preserve"> </w:t>
      </w:r>
      <w:r w:rsidR="00DC1CF9" w:rsidRPr="00140110">
        <w:rPr>
          <w:rFonts w:ascii="Times New Roman" w:hAnsi="Times New Roman" w:cs="Times New Roman"/>
        </w:rPr>
        <w:t>facilitate staff in assisting residents.</w:t>
      </w:r>
    </w:p>
    <w:p w14:paraId="4463B49B" w14:textId="74EF46F5" w:rsidR="007D02DB" w:rsidRDefault="007D02DB" w:rsidP="007D02DB">
      <w:pPr>
        <w:pStyle w:val="ListParagraph"/>
        <w:spacing w:after="0"/>
        <w:ind w:left="1440"/>
        <w:rPr>
          <w:rFonts w:ascii="Times New Roman" w:hAnsi="Times New Roman" w:cs="Times New Roman"/>
        </w:rPr>
      </w:pPr>
    </w:p>
    <w:p w14:paraId="711FBDD0" w14:textId="77777777" w:rsidR="007D02DB" w:rsidRPr="00140110" w:rsidRDefault="00DC1CF9" w:rsidP="007D02DB">
      <w:pPr>
        <w:pStyle w:val="ListParagraph"/>
        <w:numPr>
          <w:ilvl w:val="0"/>
          <w:numId w:val="6"/>
        </w:numPr>
        <w:spacing w:after="0"/>
        <w:rPr>
          <w:rFonts w:ascii="Times New Roman" w:hAnsi="Times New Roman" w:cs="Times New Roman"/>
        </w:rPr>
      </w:pPr>
      <w:r w:rsidRPr="00140110">
        <w:rPr>
          <w:rFonts w:ascii="Times New Roman" w:hAnsi="Times New Roman" w:cs="Times New Roman"/>
          <w:u w:val="single"/>
        </w:rPr>
        <w:t>Appropriate Residential Space Planning</w:t>
      </w:r>
    </w:p>
    <w:p w14:paraId="065BCABF" w14:textId="0820D5B6" w:rsidR="007D02DB" w:rsidRPr="00140110" w:rsidRDefault="00DC1CF9" w:rsidP="007D02DB">
      <w:pPr>
        <w:pStyle w:val="ListParagraph"/>
        <w:spacing w:after="0"/>
        <w:rPr>
          <w:rFonts w:ascii="Times New Roman" w:hAnsi="Times New Roman" w:cs="Times New Roman"/>
        </w:rPr>
      </w:pPr>
      <w:r w:rsidRPr="00140110">
        <w:rPr>
          <w:rFonts w:ascii="Times New Roman" w:hAnsi="Times New Roman" w:cs="Times New Roman"/>
        </w:rPr>
        <w:t xml:space="preserve">Community </w:t>
      </w:r>
      <w:r w:rsidR="008F137F" w:rsidRPr="00140110">
        <w:rPr>
          <w:rFonts w:ascii="Times New Roman" w:hAnsi="Times New Roman" w:cs="Times New Roman"/>
        </w:rPr>
        <w:t>r</w:t>
      </w:r>
      <w:r w:rsidRPr="00140110">
        <w:rPr>
          <w:rFonts w:ascii="Times New Roman" w:hAnsi="Times New Roman" w:cs="Times New Roman"/>
        </w:rPr>
        <w:t>esidences</w:t>
      </w:r>
      <w:r w:rsidR="00B17B0B">
        <w:rPr>
          <w:rFonts w:ascii="Times New Roman" w:hAnsi="Times New Roman" w:cs="Times New Roman"/>
        </w:rPr>
        <w:t xml:space="preserve"> </w:t>
      </w:r>
      <w:r w:rsidR="008F137F" w:rsidRPr="00140110">
        <w:rPr>
          <w:rFonts w:ascii="Times New Roman" w:hAnsi="Times New Roman" w:cs="Times New Roman"/>
        </w:rPr>
        <w:t>need to</w:t>
      </w:r>
      <w:r w:rsidRPr="00140110">
        <w:rPr>
          <w:rFonts w:ascii="Times New Roman" w:hAnsi="Times New Roman" w:cs="Times New Roman"/>
        </w:rPr>
        <w:t xml:space="preserve"> incorporate elements of basic residential space planning to support the needs of </w:t>
      </w:r>
      <w:r w:rsidR="008F137F" w:rsidRPr="00B17B0B">
        <w:rPr>
          <w:rFonts w:ascii="Times New Roman" w:hAnsi="Times New Roman" w:cs="Times New Roman"/>
        </w:rPr>
        <w:t>residents</w:t>
      </w:r>
      <w:r w:rsidR="008F1363" w:rsidRPr="00B17B0B">
        <w:rPr>
          <w:rFonts w:ascii="Times New Roman" w:hAnsi="Times New Roman" w:cs="Times New Roman"/>
        </w:rPr>
        <w:t xml:space="preserve"> and guests. The most basic need is the creation of a real sense of home.  </w:t>
      </w:r>
      <w:r w:rsidR="004E36B2" w:rsidRPr="00B17B0B">
        <w:rPr>
          <w:rFonts w:ascii="Times New Roman" w:hAnsi="Times New Roman" w:cs="Times New Roman"/>
        </w:rPr>
        <w:t xml:space="preserve"> </w:t>
      </w:r>
      <w:r w:rsidRPr="00140110">
        <w:rPr>
          <w:rFonts w:ascii="Times New Roman" w:hAnsi="Times New Roman" w:cs="Times New Roman"/>
        </w:rPr>
        <w:t xml:space="preserve">Additionally, care must be taken to avoid any life safety hazards </w:t>
      </w:r>
      <w:r w:rsidR="008F137F" w:rsidRPr="00140110">
        <w:rPr>
          <w:rFonts w:ascii="Times New Roman" w:hAnsi="Times New Roman" w:cs="Times New Roman"/>
        </w:rPr>
        <w:t>that</w:t>
      </w:r>
      <w:r w:rsidRPr="00140110">
        <w:rPr>
          <w:rFonts w:ascii="Times New Roman" w:hAnsi="Times New Roman" w:cs="Times New Roman"/>
        </w:rPr>
        <w:t xml:space="preserve"> may be heightened by mobility or sensory impairments.</w:t>
      </w:r>
    </w:p>
    <w:p w14:paraId="2E514BEA" w14:textId="77777777" w:rsidR="00AC4F45" w:rsidRDefault="00AC4F45" w:rsidP="00AC4F45">
      <w:pPr>
        <w:pStyle w:val="ListParagraph"/>
        <w:numPr>
          <w:ilvl w:val="1"/>
          <w:numId w:val="6"/>
        </w:numPr>
        <w:spacing w:after="0"/>
        <w:rPr>
          <w:rFonts w:ascii="Times New Roman" w:hAnsi="Times New Roman" w:cs="Times New Roman"/>
        </w:rPr>
      </w:pPr>
      <w:r w:rsidRPr="0052708A">
        <w:rPr>
          <w:rFonts w:ascii="Times New Roman" w:hAnsi="Times New Roman" w:cs="Times New Roman"/>
        </w:rPr>
        <w:t>Community residences are typically four- to five-bedroom homes, depending on the location, size of the site, and the population being served.</w:t>
      </w:r>
      <w:r>
        <w:rPr>
          <w:rFonts w:ascii="Times New Roman" w:hAnsi="Times New Roman" w:cs="Times New Roman"/>
        </w:rPr>
        <w:t xml:space="preserve"> </w:t>
      </w:r>
      <w:r w:rsidRPr="0052708A">
        <w:rPr>
          <w:rFonts w:ascii="Times New Roman" w:hAnsi="Times New Roman" w:cs="Times New Roman"/>
        </w:rPr>
        <w:t>DDS will determine the appropriate number of bedrooms for each community residence</w:t>
      </w:r>
      <w:r>
        <w:rPr>
          <w:rFonts w:ascii="Times New Roman" w:hAnsi="Times New Roman" w:cs="Times New Roman"/>
        </w:rPr>
        <w:t>.</w:t>
      </w:r>
    </w:p>
    <w:p w14:paraId="7FDA2845" w14:textId="34171D7C" w:rsidR="00AC4F45" w:rsidRDefault="00AC4F45" w:rsidP="00AC4F45">
      <w:pPr>
        <w:pStyle w:val="ListParagraph"/>
        <w:numPr>
          <w:ilvl w:val="1"/>
          <w:numId w:val="6"/>
        </w:numPr>
        <w:spacing w:after="0"/>
        <w:rPr>
          <w:rFonts w:ascii="Times New Roman" w:hAnsi="Times New Roman" w:cs="Times New Roman"/>
        </w:rPr>
      </w:pPr>
      <w:r w:rsidRPr="0052708A">
        <w:rPr>
          <w:rFonts w:ascii="Times New Roman" w:hAnsi="Times New Roman" w:cs="Times New Roman"/>
        </w:rPr>
        <w:t>In certain limited scenarios, a duplex consisting of two adjacent homes with a maximum total of eight bedrooms may be an appropriate model. Again, DDS will determine the appropriate number of homes and bedrooms for each community residence. Code requirements dictate that a duplex</w:t>
      </w:r>
      <w:r w:rsidR="00BC7231">
        <w:rPr>
          <w:rFonts w:ascii="Times New Roman" w:hAnsi="Times New Roman" w:cs="Times New Roman"/>
        </w:rPr>
        <w:t xml:space="preserve"> must</w:t>
      </w:r>
      <w:r w:rsidRPr="0052708A">
        <w:rPr>
          <w:rFonts w:ascii="Times New Roman" w:hAnsi="Times New Roman" w:cs="Times New Roman"/>
        </w:rPr>
        <w:t xml:space="preserve"> be treated as a two-family residence with fire-rated separation between the two sides of the duplex.</w:t>
      </w:r>
    </w:p>
    <w:p w14:paraId="7CBD4BF4" w14:textId="7812A189" w:rsidR="00AC4F45" w:rsidRDefault="00AC4F45" w:rsidP="00AC4F45">
      <w:pPr>
        <w:pStyle w:val="ListParagraph"/>
        <w:numPr>
          <w:ilvl w:val="1"/>
          <w:numId w:val="6"/>
        </w:numPr>
        <w:spacing w:after="0"/>
        <w:rPr>
          <w:rFonts w:ascii="Times New Roman" w:hAnsi="Times New Roman" w:cs="Times New Roman"/>
        </w:rPr>
      </w:pPr>
      <w:r w:rsidRPr="0052708A">
        <w:rPr>
          <w:rFonts w:ascii="Times New Roman" w:hAnsi="Times New Roman" w:cs="Times New Roman"/>
        </w:rPr>
        <w:t>A single-story</w:t>
      </w:r>
      <w:r w:rsidRPr="008576AA">
        <w:rPr>
          <w:rFonts w:ascii="Times New Roman" w:hAnsi="Times New Roman" w:cs="Times New Roman"/>
        </w:rPr>
        <w:t>, four-bedroom home will typically be about 2,</w:t>
      </w:r>
      <w:r w:rsidR="00BE79B3" w:rsidRPr="008576AA">
        <w:rPr>
          <w:rFonts w:ascii="Times New Roman" w:hAnsi="Times New Roman" w:cs="Times New Roman"/>
        </w:rPr>
        <w:t>450</w:t>
      </w:r>
      <w:r w:rsidRPr="008576AA">
        <w:rPr>
          <w:rFonts w:ascii="Times New Roman" w:hAnsi="Times New Roman" w:cs="Times New Roman"/>
        </w:rPr>
        <w:t xml:space="preserve"> to 2,8</w:t>
      </w:r>
      <w:r w:rsidR="00BE79B3" w:rsidRPr="008576AA">
        <w:rPr>
          <w:rFonts w:ascii="Times New Roman" w:hAnsi="Times New Roman" w:cs="Times New Roman"/>
        </w:rPr>
        <w:t>5</w:t>
      </w:r>
      <w:r w:rsidRPr="008576AA">
        <w:rPr>
          <w:rFonts w:ascii="Times New Roman" w:hAnsi="Times New Roman" w:cs="Times New Roman"/>
        </w:rPr>
        <w:t>0</w:t>
      </w:r>
      <w:r w:rsidRPr="008576AA">
        <w:rPr>
          <w:rFonts w:ascii="Times New Roman" w:hAnsi="Times New Roman"/>
        </w:rPr>
        <w:t xml:space="preserve"> </w:t>
      </w:r>
      <w:r w:rsidRPr="008576AA">
        <w:rPr>
          <w:rFonts w:ascii="Times New Roman" w:hAnsi="Times New Roman" w:cs="Times New Roman"/>
        </w:rPr>
        <w:t>gross square feet in size. A single-story</w:t>
      </w:r>
      <w:r w:rsidR="008576AA">
        <w:rPr>
          <w:rFonts w:ascii="Times New Roman" w:hAnsi="Times New Roman" w:cs="Times New Roman"/>
        </w:rPr>
        <w:t>,</w:t>
      </w:r>
      <w:r w:rsidRPr="008576AA">
        <w:rPr>
          <w:rFonts w:ascii="Times New Roman" w:hAnsi="Times New Roman" w:cs="Times New Roman"/>
        </w:rPr>
        <w:t xml:space="preserve"> five-bedroom home will typically be about </w:t>
      </w:r>
      <w:r w:rsidRPr="008576AA">
        <w:rPr>
          <w:rFonts w:ascii="Times New Roman" w:hAnsi="Times New Roman"/>
        </w:rPr>
        <w:t>2,</w:t>
      </w:r>
      <w:r w:rsidR="00BE79B3" w:rsidRPr="008576AA">
        <w:rPr>
          <w:rFonts w:ascii="Times New Roman" w:hAnsi="Times New Roman" w:cs="Times New Roman"/>
        </w:rPr>
        <w:t>8</w:t>
      </w:r>
      <w:r w:rsidRPr="008576AA">
        <w:rPr>
          <w:rFonts w:ascii="Times New Roman" w:hAnsi="Times New Roman" w:cs="Times New Roman"/>
        </w:rPr>
        <w:t>00</w:t>
      </w:r>
      <w:r w:rsidRPr="008576AA">
        <w:rPr>
          <w:rFonts w:ascii="Times New Roman" w:hAnsi="Times New Roman"/>
        </w:rPr>
        <w:t xml:space="preserve"> </w:t>
      </w:r>
      <w:r w:rsidRPr="008576AA">
        <w:rPr>
          <w:rFonts w:ascii="Times New Roman" w:hAnsi="Times New Roman" w:cs="Times New Roman"/>
        </w:rPr>
        <w:t xml:space="preserve">to </w:t>
      </w:r>
      <w:r w:rsidRPr="008576AA">
        <w:rPr>
          <w:rFonts w:ascii="Times New Roman" w:hAnsi="Times New Roman"/>
        </w:rPr>
        <w:t>3,</w:t>
      </w:r>
      <w:r w:rsidR="00BE79B3" w:rsidRPr="008576AA">
        <w:rPr>
          <w:rFonts w:ascii="Times New Roman" w:hAnsi="Times New Roman" w:cs="Times New Roman"/>
        </w:rPr>
        <w:t>2</w:t>
      </w:r>
      <w:r w:rsidRPr="008576AA">
        <w:rPr>
          <w:rFonts w:ascii="Times New Roman" w:hAnsi="Times New Roman" w:cs="Times New Roman"/>
        </w:rPr>
        <w:t>00</w:t>
      </w:r>
      <w:r w:rsidRPr="008576AA">
        <w:rPr>
          <w:rFonts w:ascii="Times New Roman" w:hAnsi="Times New Roman"/>
        </w:rPr>
        <w:t xml:space="preserve"> </w:t>
      </w:r>
      <w:r w:rsidRPr="008576AA">
        <w:rPr>
          <w:rFonts w:ascii="Times New Roman" w:hAnsi="Times New Roman" w:cs="Times New Roman"/>
        </w:rPr>
        <w:t>gross square feet</w:t>
      </w:r>
      <w:r w:rsidR="00CE5CA9">
        <w:rPr>
          <w:rFonts w:ascii="Times New Roman" w:hAnsi="Times New Roman" w:cs="Times New Roman"/>
        </w:rPr>
        <w:t xml:space="preserve"> in size</w:t>
      </w:r>
      <w:r w:rsidRPr="008576AA">
        <w:rPr>
          <w:rFonts w:ascii="Times New Roman" w:hAnsi="Times New Roman" w:cs="Times New Roman"/>
        </w:rPr>
        <w:t xml:space="preserve">. </w:t>
      </w:r>
      <w:r w:rsidR="008F1363" w:rsidRPr="008576AA">
        <w:rPr>
          <w:rFonts w:ascii="Times New Roman" w:hAnsi="Times New Roman" w:cs="Times New Roman"/>
        </w:rPr>
        <w:t xml:space="preserve"> The </w:t>
      </w:r>
      <w:r w:rsidR="008576AA">
        <w:rPr>
          <w:rFonts w:ascii="Times New Roman" w:hAnsi="Times New Roman" w:cs="Times New Roman"/>
        </w:rPr>
        <w:t>gross square footage</w:t>
      </w:r>
      <w:r w:rsidR="008F1363" w:rsidRPr="008576AA">
        <w:rPr>
          <w:rFonts w:ascii="Times New Roman" w:hAnsi="Times New Roman" w:cs="Times New Roman"/>
        </w:rPr>
        <w:t xml:space="preserve"> totals exclude basements or other areas exclusively used for “remote” storage and mechanical equipment. </w:t>
      </w:r>
      <w:r w:rsidR="00B3631B">
        <w:rPr>
          <w:rFonts w:ascii="Times New Roman" w:hAnsi="Times New Roman" w:cs="Times New Roman"/>
        </w:rPr>
        <w:t>See Section B.12 and Appendix A for additional information on storage and square footage calculation</w:t>
      </w:r>
      <w:r w:rsidR="00803DD1">
        <w:rPr>
          <w:rFonts w:ascii="Times New Roman" w:hAnsi="Times New Roman" w:cs="Times New Roman"/>
        </w:rPr>
        <w:t>s</w:t>
      </w:r>
      <w:r w:rsidR="00B3631B">
        <w:rPr>
          <w:rFonts w:ascii="Times New Roman" w:hAnsi="Times New Roman" w:cs="Times New Roman"/>
        </w:rPr>
        <w:t>, respectively.</w:t>
      </w:r>
      <w:r w:rsidR="008F1363" w:rsidRPr="008576AA">
        <w:rPr>
          <w:rFonts w:ascii="Times New Roman" w:hAnsi="Times New Roman"/>
        </w:rPr>
        <w:t xml:space="preserve"> </w:t>
      </w:r>
    </w:p>
    <w:p w14:paraId="596DB3B0" w14:textId="68A27E83" w:rsidR="00140110" w:rsidRPr="00140110" w:rsidRDefault="009B2B0C" w:rsidP="00AC4F45">
      <w:pPr>
        <w:pStyle w:val="ListParagraph"/>
        <w:numPr>
          <w:ilvl w:val="1"/>
          <w:numId w:val="6"/>
        </w:numPr>
        <w:spacing w:after="0"/>
        <w:rPr>
          <w:rFonts w:ascii="Times New Roman" w:hAnsi="Times New Roman" w:cs="Times New Roman"/>
        </w:rPr>
      </w:pPr>
      <w:r w:rsidRPr="00140110">
        <w:rPr>
          <w:rFonts w:ascii="Times New Roman" w:hAnsi="Times New Roman" w:cs="Times New Roman"/>
        </w:rPr>
        <w:t xml:space="preserve">Designers </w:t>
      </w:r>
      <w:r w:rsidR="00560E74">
        <w:rPr>
          <w:rFonts w:ascii="Times New Roman" w:hAnsi="Times New Roman" w:cs="Times New Roman"/>
        </w:rPr>
        <w:t>must</w:t>
      </w:r>
      <w:r w:rsidRPr="00140110">
        <w:rPr>
          <w:rFonts w:ascii="Times New Roman" w:hAnsi="Times New Roman" w:cs="Times New Roman"/>
        </w:rPr>
        <w:t xml:space="preserve"> provide a convenient relationship between bedrooms and bathrooms and a</w:t>
      </w:r>
      <w:r w:rsidR="00DC1CF9" w:rsidRPr="00140110">
        <w:rPr>
          <w:rFonts w:ascii="Times New Roman" w:hAnsi="Times New Roman" w:cs="Times New Roman"/>
        </w:rPr>
        <w:t xml:space="preserve">void space planning that has bathroom doors opening </w:t>
      </w:r>
      <w:r w:rsidRPr="00140110">
        <w:rPr>
          <w:rFonts w:ascii="Times New Roman" w:hAnsi="Times New Roman" w:cs="Times New Roman"/>
        </w:rPr>
        <w:t>i</w:t>
      </w:r>
      <w:r w:rsidR="00DC1CF9" w:rsidRPr="00140110">
        <w:rPr>
          <w:rFonts w:ascii="Times New Roman" w:hAnsi="Times New Roman" w:cs="Times New Roman"/>
        </w:rPr>
        <w:t>nto public spaces.</w:t>
      </w:r>
      <w:r w:rsidR="004E36B2" w:rsidRPr="00140110">
        <w:rPr>
          <w:rFonts w:ascii="Times New Roman" w:hAnsi="Times New Roman" w:cs="Times New Roman"/>
        </w:rPr>
        <w:t xml:space="preserve"> </w:t>
      </w:r>
      <w:r w:rsidR="00DC1CF9" w:rsidRPr="00140110">
        <w:rPr>
          <w:rFonts w:ascii="Times New Roman" w:hAnsi="Times New Roman" w:cs="Times New Roman"/>
        </w:rPr>
        <w:t>Locat</w:t>
      </w:r>
      <w:r w:rsidR="005A08F9" w:rsidRPr="00140110">
        <w:rPr>
          <w:rFonts w:ascii="Times New Roman" w:hAnsi="Times New Roman" w:cs="Times New Roman"/>
        </w:rPr>
        <w:t>ing</w:t>
      </w:r>
      <w:r w:rsidR="00DC1CF9" w:rsidRPr="00140110">
        <w:rPr>
          <w:rFonts w:ascii="Times New Roman" w:hAnsi="Times New Roman" w:cs="Times New Roman"/>
        </w:rPr>
        <w:t xml:space="preserve"> living areas in positions to benefit from natural light and connections with the exterior</w:t>
      </w:r>
      <w:r w:rsidR="005A08F9" w:rsidRPr="00140110">
        <w:rPr>
          <w:rFonts w:ascii="Times New Roman" w:hAnsi="Times New Roman" w:cs="Times New Roman"/>
        </w:rPr>
        <w:t xml:space="preserve"> is recommended</w:t>
      </w:r>
      <w:r w:rsidR="00DC1CF9" w:rsidRPr="00140110">
        <w:rPr>
          <w:rFonts w:ascii="Times New Roman" w:hAnsi="Times New Roman" w:cs="Times New Roman"/>
        </w:rPr>
        <w:t>.</w:t>
      </w:r>
    </w:p>
    <w:p w14:paraId="0D38E9D0" w14:textId="17BCA983" w:rsidR="00140110" w:rsidRPr="00140110" w:rsidRDefault="005A08F9" w:rsidP="007D02DB">
      <w:pPr>
        <w:pStyle w:val="ListParagraph"/>
        <w:numPr>
          <w:ilvl w:val="1"/>
          <w:numId w:val="6"/>
        </w:numPr>
        <w:spacing w:after="0"/>
        <w:rPr>
          <w:rFonts w:ascii="Times New Roman" w:hAnsi="Times New Roman" w:cs="Times New Roman"/>
        </w:rPr>
      </w:pPr>
      <w:r w:rsidRPr="00140110">
        <w:rPr>
          <w:rFonts w:ascii="Times New Roman" w:hAnsi="Times New Roman" w:cs="Times New Roman"/>
        </w:rPr>
        <w:t xml:space="preserve">Designers should provide </w:t>
      </w:r>
      <w:r w:rsidR="00DC1CF9" w:rsidRPr="00140110">
        <w:rPr>
          <w:rFonts w:ascii="Times New Roman" w:hAnsi="Times New Roman" w:cs="Times New Roman"/>
        </w:rPr>
        <w:t xml:space="preserve">a quiet space, with minimal potential distractions, </w:t>
      </w:r>
      <w:r w:rsidRPr="00140110">
        <w:rPr>
          <w:rFonts w:ascii="Times New Roman" w:hAnsi="Times New Roman" w:cs="Times New Roman"/>
        </w:rPr>
        <w:t>where visiting guests can meet with residents and/or staff</w:t>
      </w:r>
      <w:r w:rsidR="00DC1CF9" w:rsidRPr="00140110">
        <w:rPr>
          <w:rFonts w:ascii="Times New Roman" w:hAnsi="Times New Roman" w:cs="Times New Roman"/>
        </w:rPr>
        <w:t>.</w:t>
      </w:r>
    </w:p>
    <w:p w14:paraId="3A01A749" w14:textId="01D29AA8" w:rsidR="00140110" w:rsidRPr="00140110" w:rsidRDefault="001B4B16" w:rsidP="007D02DB">
      <w:pPr>
        <w:pStyle w:val="ListParagraph"/>
        <w:numPr>
          <w:ilvl w:val="1"/>
          <w:numId w:val="6"/>
        </w:numPr>
        <w:spacing w:after="0"/>
        <w:rPr>
          <w:rFonts w:ascii="Times New Roman" w:hAnsi="Times New Roman" w:cs="Times New Roman"/>
        </w:rPr>
      </w:pPr>
      <w:r w:rsidRPr="00140110">
        <w:rPr>
          <w:rFonts w:ascii="Times New Roman" w:hAnsi="Times New Roman" w:cs="Times New Roman"/>
        </w:rPr>
        <w:t xml:space="preserve">Space planning must not create any </w:t>
      </w:r>
      <w:r w:rsidR="00DC1CF9" w:rsidRPr="00140110">
        <w:rPr>
          <w:rFonts w:ascii="Times New Roman" w:hAnsi="Times New Roman" w:cs="Times New Roman"/>
        </w:rPr>
        <w:t>potential safety issues.</w:t>
      </w:r>
      <w:r w:rsidR="004E36B2" w:rsidRPr="00140110">
        <w:rPr>
          <w:rFonts w:ascii="Times New Roman" w:hAnsi="Times New Roman" w:cs="Times New Roman"/>
        </w:rPr>
        <w:t xml:space="preserve"> </w:t>
      </w:r>
      <w:r w:rsidR="00DC1CF9" w:rsidRPr="00140110">
        <w:rPr>
          <w:rFonts w:ascii="Times New Roman" w:hAnsi="Times New Roman" w:cs="Times New Roman"/>
        </w:rPr>
        <w:t>Unprotected</w:t>
      </w:r>
      <w:r w:rsidRPr="00140110">
        <w:rPr>
          <w:rFonts w:ascii="Times New Roman" w:hAnsi="Times New Roman" w:cs="Times New Roman"/>
        </w:rPr>
        <w:t>,</w:t>
      </w:r>
      <w:r w:rsidR="00DC1CF9" w:rsidRPr="00140110">
        <w:rPr>
          <w:rFonts w:ascii="Times New Roman" w:hAnsi="Times New Roman" w:cs="Times New Roman"/>
        </w:rPr>
        <w:t xml:space="preserve"> abrupt grade changes, even with minimal height difference, </w:t>
      </w:r>
      <w:r w:rsidR="00560E74">
        <w:rPr>
          <w:rFonts w:ascii="Times New Roman" w:hAnsi="Times New Roman" w:cs="Times New Roman"/>
        </w:rPr>
        <w:t>must</w:t>
      </w:r>
      <w:r w:rsidR="00DC1CF9" w:rsidRPr="00140110">
        <w:rPr>
          <w:rFonts w:ascii="Times New Roman" w:hAnsi="Times New Roman" w:cs="Times New Roman"/>
        </w:rPr>
        <w:t xml:space="preserve"> be avoided.</w:t>
      </w:r>
      <w:r w:rsidR="004E36B2" w:rsidRPr="00140110">
        <w:rPr>
          <w:rFonts w:ascii="Times New Roman" w:hAnsi="Times New Roman" w:cs="Times New Roman"/>
        </w:rPr>
        <w:t xml:space="preserve"> </w:t>
      </w:r>
      <w:r w:rsidRPr="00140110">
        <w:rPr>
          <w:rFonts w:ascii="Times New Roman" w:hAnsi="Times New Roman" w:cs="Times New Roman"/>
        </w:rPr>
        <w:t xml:space="preserve">Designers </w:t>
      </w:r>
      <w:r w:rsidR="00560E74">
        <w:rPr>
          <w:rFonts w:ascii="Times New Roman" w:hAnsi="Times New Roman" w:cs="Times New Roman"/>
        </w:rPr>
        <w:t>must</w:t>
      </w:r>
      <w:r w:rsidRPr="00140110">
        <w:rPr>
          <w:rFonts w:ascii="Times New Roman" w:hAnsi="Times New Roman" w:cs="Times New Roman"/>
        </w:rPr>
        <w:t xml:space="preserve"> u</w:t>
      </w:r>
      <w:r w:rsidR="00DC1CF9" w:rsidRPr="00140110">
        <w:rPr>
          <w:rFonts w:ascii="Times New Roman" w:hAnsi="Times New Roman" w:cs="Times New Roman"/>
        </w:rPr>
        <w:t>se appropriate lockset functions at doorways leading to</w:t>
      </w:r>
      <w:r w:rsidR="004E36B2" w:rsidRPr="00140110">
        <w:rPr>
          <w:rFonts w:ascii="Times New Roman" w:hAnsi="Times New Roman" w:cs="Times New Roman"/>
        </w:rPr>
        <w:t xml:space="preserve"> </w:t>
      </w:r>
      <w:r w:rsidR="00DC1CF9" w:rsidRPr="00140110">
        <w:rPr>
          <w:rFonts w:ascii="Times New Roman" w:hAnsi="Times New Roman" w:cs="Times New Roman"/>
        </w:rPr>
        <w:t>potential</w:t>
      </w:r>
      <w:r w:rsidR="004E36B2" w:rsidRPr="00140110">
        <w:rPr>
          <w:rFonts w:ascii="Times New Roman" w:hAnsi="Times New Roman" w:cs="Times New Roman"/>
        </w:rPr>
        <w:t xml:space="preserve"> </w:t>
      </w:r>
      <w:r w:rsidR="00DC1CF9" w:rsidRPr="00140110">
        <w:rPr>
          <w:rFonts w:ascii="Times New Roman" w:hAnsi="Times New Roman" w:cs="Times New Roman"/>
        </w:rPr>
        <w:t>hazards, such as a door to a basement stair or mechanical closet</w:t>
      </w:r>
      <w:r w:rsidR="00611D1C" w:rsidRPr="00140110">
        <w:rPr>
          <w:rFonts w:ascii="Times New Roman" w:hAnsi="Times New Roman" w:cs="Times New Roman"/>
        </w:rPr>
        <w:t>,</w:t>
      </w:r>
      <w:r w:rsidR="00DC1CF9" w:rsidRPr="00140110">
        <w:rPr>
          <w:rFonts w:ascii="Times New Roman" w:hAnsi="Times New Roman" w:cs="Times New Roman"/>
        </w:rPr>
        <w:t xml:space="preserve"> in order to</w:t>
      </w:r>
      <w:r w:rsidR="004E36B2" w:rsidRPr="00140110">
        <w:rPr>
          <w:rFonts w:ascii="Times New Roman" w:hAnsi="Times New Roman" w:cs="Times New Roman"/>
        </w:rPr>
        <w:t xml:space="preserve"> </w:t>
      </w:r>
      <w:r w:rsidR="00DC1CF9" w:rsidRPr="00140110">
        <w:rPr>
          <w:rFonts w:ascii="Times New Roman" w:hAnsi="Times New Roman" w:cs="Times New Roman"/>
        </w:rPr>
        <w:t>minimize the potential for inadvertent access.</w:t>
      </w:r>
    </w:p>
    <w:p w14:paraId="5754FBF7" w14:textId="33CF3395" w:rsidR="00140110" w:rsidRDefault="00077100" w:rsidP="007D02DB">
      <w:pPr>
        <w:pStyle w:val="ListParagraph"/>
        <w:numPr>
          <w:ilvl w:val="1"/>
          <w:numId w:val="6"/>
        </w:numPr>
        <w:spacing w:after="0"/>
        <w:rPr>
          <w:rFonts w:ascii="Times New Roman" w:hAnsi="Times New Roman" w:cs="Times New Roman"/>
        </w:rPr>
      </w:pPr>
      <w:r>
        <w:rPr>
          <w:rFonts w:ascii="Times New Roman" w:hAnsi="Times New Roman" w:cs="Times New Roman"/>
        </w:rPr>
        <w:t>F</w:t>
      </w:r>
      <w:r w:rsidRPr="00CE5CA9">
        <w:rPr>
          <w:rFonts w:ascii="Times New Roman" w:hAnsi="Times New Roman" w:cs="Times New Roman"/>
        </w:rPr>
        <w:t>or new construction homes</w:t>
      </w:r>
      <w:r w:rsidR="00536A55">
        <w:rPr>
          <w:rFonts w:ascii="Times New Roman" w:hAnsi="Times New Roman" w:cs="Times New Roman"/>
        </w:rPr>
        <w:t>, d</w:t>
      </w:r>
      <w:r w:rsidR="00611D1C" w:rsidRPr="00140110">
        <w:rPr>
          <w:rFonts w:ascii="Times New Roman" w:hAnsi="Times New Roman" w:cs="Times New Roman"/>
        </w:rPr>
        <w:t xml:space="preserve">esigners </w:t>
      </w:r>
      <w:r w:rsidR="00560E74">
        <w:rPr>
          <w:rFonts w:ascii="Times New Roman" w:hAnsi="Times New Roman" w:cs="Times New Roman"/>
        </w:rPr>
        <w:t>must</w:t>
      </w:r>
      <w:r w:rsidR="00611D1C" w:rsidRPr="00140110">
        <w:rPr>
          <w:rFonts w:ascii="Times New Roman" w:hAnsi="Times New Roman" w:cs="Times New Roman"/>
        </w:rPr>
        <w:t xml:space="preserve"> </w:t>
      </w:r>
      <w:r w:rsidR="00611D1C" w:rsidRPr="00CE5CA9">
        <w:rPr>
          <w:rFonts w:ascii="Times New Roman" w:hAnsi="Times New Roman" w:cs="Times New Roman"/>
        </w:rPr>
        <w:t>p</w:t>
      </w:r>
      <w:r w:rsidR="00DC1CF9" w:rsidRPr="00CE5CA9">
        <w:rPr>
          <w:rFonts w:ascii="Times New Roman" w:hAnsi="Times New Roman" w:cs="Times New Roman"/>
        </w:rPr>
        <w:t>rovide</w:t>
      </w:r>
      <w:r w:rsidR="009F0ABD">
        <w:rPr>
          <w:rFonts w:ascii="Times New Roman" w:hAnsi="Times New Roman" w:cs="Times New Roman"/>
        </w:rPr>
        <w:t xml:space="preserve"> two</w:t>
      </w:r>
      <w:r w:rsidR="00DC1CF9" w:rsidRPr="00CE5CA9">
        <w:rPr>
          <w:rFonts w:ascii="Times New Roman" w:hAnsi="Times New Roman" w:cs="Times New Roman"/>
        </w:rPr>
        <w:t xml:space="preserve"> covered entrances</w:t>
      </w:r>
      <w:r w:rsidR="009F0ABD">
        <w:rPr>
          <w:rFonts w:ascii="Times New Roman" w:hAnsi="Times New Roman" w:cs="Times New Roman"/>
        </w:rPr>
        <w:t xml:space="preserve"> to</w:t>
      </w:r>
      <w:r w:rsidR="0051601E">
        <w:rPr>
          <w:rFonts w:ascii="Times New Roman" w:hAnsi="Times New Roman" w:cs="Times New Roman"/>
        </w:rPr>
        <w:t xml:space="preserve"> allow for multiple entrance options that</w:t>
      </w:r>
      <w:r w:rsidR="009F0ABD">
        <w:rPr>
          <w:rFonts w:ascii="Times New Roman" w:hAnsi="Times New Roman" w:cs="Times New Roman"/>
        </w:rPr>
        <w:t xml:space="preserve"> mitigate the impacts of weather</w:t>
      </w:r>
      <w:r w:rsidR="008F1363" w:rsidRPr="00CE5CA9">
        <w:rPr>
          <w:rFonts w:ascii="Times New Roman" w:hAnsi="Times New Roman" w:cs="Times New Roman"/>
        </w:rPr>
        <w:t xml:space="preserve">. </w:t>
      </w:r>
      <w:r w:rsidR="00457C7F" w:rsidRPr="00CE5CA9">
        <w:rPr>
          <w:rFonts w:ascii="Times New Roman" w:hAnsi="Times New Roman" w:cs="Times New Roman"/>
        </w:rPr>
        <w:t xml:space="preserve">Optional </w:t>
      </w:r>
      <w:r w:rsidR="00457C7F">
        <w:rPr>
          <w:rFonts w:ascii="Times New Roman" w:hAnsi="Times New Roman" w:cs="Times New Roman"/>
        </w:rPr>
        <w:t>p</w:t>
      </w:r>
      <w:r w:rsidR="00DC1CF9" w:rsidRPr="00140110">
        <w:rPr>
          <w:rFonts w:ascii="Times New Roman" w:hAnsi="Times New Roman" w:cs="Times New Roman"/>
        </w:rPr>
        <w:t>rotected (screened) outdoor areas contribute significantly to quality of life.</w:t>
      </w:r>
      <w:r w:rsidR="004E36B2" w:rsidRPr="00140110">
        <w:rPr>
          <w:rFonts w:ascii="Times New Roman" w:hAnsi="Times New Roman" w:cs="Times New Roman"/>
        </w:rPr>
        <w:t xml:space="preserve">  </w:t>
      </w:r>
    </w:p>
    <w:p w14:paraId="50517CE3" w14:textId="6547716B" w:rsidR="009E3B35" w:rsidRPr="00FC3045" w:rsidRDefault="009E3B35" w:rsidP="009E3B35">
      <w:pPr>
        <w:pStyle w:val="ListParagraph"/>
        <w:numPr>
          <w:ilvl w:val="1"/>
          <w:numId w:val="6"/>
        </w:numPr>
        <w:spacing w:after="0"/>
        <w:rPr>
          <w:rFonts w:ascii="Times New Roman" w:hAnsi="Times New Roman" w:cs="Times New Roman"/>
        </w:rPr>
      </w:pPr>
      <w:r w:rsidRPr="00370EE3">
        <w:rPr>
          <w:rFonts w:ascii="Times New Roman" w:hAnsi="Times New Roman" w:cs="Times New Roman"/>
        </w:rPr>
        <w:t xml:space="preserve">A shed for outdoor storage is optional depending on site and program needs.  The location for any shed </w:t>
      </w:r>
      <w:r w:rsidR="00560E74">
        <w:rPr>
          <w:rFonts w:ascii="Times New Roman" w:hAnsi="Times New Roman" w:cs="Times New Roman"/>
        </w:rPr>
        <w:t>must</w:t>
      </w:r>
      <w:r w:rsidRPr="00370EE3">
        <w:rPr>
          <w:rFonts w:ascii="Times New Roman" w:hAnsi="Times New Roman" w:cs="Times New Roman"/>
        </w:rPr>
        <w:t xml:space="preserve"> be part of the initial </w:t>
      </w:r>
      <w:r w:rsidR="008F1363" w:rsidRPr="00CE5CA9">
        <w:rPr>
          <w:rFonts w:ascii="Times New Roman" w:hAnsi="Times New Roman" w:cs="Times New Roman"/>
        </w:rPr>
        <w:t>site</w:t>
      </w:r>
      <w:r w:rsidR="008F1363" w:rsidRPr="008F1363">
        <w:rPr>
          <w:rFonts w:ascii="Times New Roman" w:hAnsi="Times New Roman" w:cs="Times New Roman"/>
          <w:color w:val="FF0000"/>
        </w:rPr>
        <w:t xml:space="preserve"> </w:t>
      </w:r>
      <w:r w:rsidRPr="00370EE3">
        <w:rPr>
          <w:rFonts w:ascii="Times New Roman" w:hAnsi="Times New Roman" w:cs="Times New Roman"/>
        </w:rPr>
        <w:t>design in new construction and in renovation plans for existing homes.</w:t>
      </w:r>
    </w:p>
    <w:p w14:paraId="3A4D8968" w14:textId="319FB40C" w:rsidR="00140110" w:rsidRDefault="00140110" w:rsidP="00140110">
      <w:pPr>
        <w:pStyle w:val="ListParagraph"/>
        <w:spacing w:after="0"/>
        <w:ind w:left="1440"/>
        <w:rPr>
          <w:rFonts w:ascii="Times New Roman" w:hAnsi="Times New Roman" w:cs="Times New Roman"/>
        </w:rPr>
      </w:pPr>
    </w:p>
    <w:p w14:paraId="56CAF30B" w14:textId="42DAE029" w:rsidR="00B65FBA" w:rsidRDefault="00B65FBA" w:rsidP="00140110">
      <w:pPr>
        <w:pStyle w:val="ListParagraph"/>
        <w:spacing w:after="0"/>
        <w:ind w:left="1440"/>
        <w:rPr>
          <w:rFonts w:ascii="Times New Roman" w:hAnsi="Times New Roman" w:cs="Times New Roman"/>
        </w:rPr>
      </w:pPr>
    </w:p>
    <w:p w14:paraId="61D665B3" w14:textId="77777777" w:rsidR="00B65FBA" w:rsidRPr="00140110" w:rsidRDefault="00B65FBA" w:rsidP="00140110">
      <w:pPr>
        <w:pStyle w:val="ListParagraph"/>
        <w:spacing w:after="0"/>
        <w:ind w:left="1440"/>
        <w:rPr>
          <w:rFonts w:ascii="Times New Roman" w:hAnsi="Times New Roman" w:cs="Times New Roman"/>
        </w:rPr>
      </w:pPr>
    </w:p>
    <w:p w14:paraId="67B0D82D" w14:textId="77777777" w:rsidR="00140110" w:rsidRPr="00140110" w:rsidRDefault="00DC1CF9" w:rsidP="00140110">
      <w:pPr>
        <w:pStyle w:val="ListParagraph"/>
        <w:numPr>
          <w:ilvl w:val="0"/>
          <w:numId w:val="6"/>
        </w:numPr>
        <w:spacing w:after="0"/>
        <w:rPr>
          <w:rFonts w:ascii="Times New Roman" w:hAnsi="Times New Roman" w:cs="Times New Roman"/>
        </w:rPr>
      </w:pPr>
      <w:r w:rsidRPr="007A5615">
        <w:rPr>
          <w:rFonts w:ascii="Times New Roman" w:hAnsi="Times New Roman" w:cs="Times New Roman"/>
          <w:u w:val="single"/>
        </w:rPr>
        <w:lastRenderedPageBreak/>
        <w:t>Regulatory Compliance</w:t>
      </w:r>
      <w:r w:rsidR="004E36B2" w:rsidRPr="00140110">
        <w:rPr>
          <w:rFonts w:ascii="Times New Roman" w:hAnsi="Times New Roman" w:cs="Times New Roman"/>
        </w:rPr>
        <w:t xml:space="preserve"> </w:t>
      </w:r>
      <w:r w:rsidRPr="00140110">
        <w:rPr>
          <w:rFonts w:ascii="Times New Roman" w:hAnsi="Times New Roman" w:cs="Times New Roman"/>
        </w:rPr>
        <w:tab/>
      </w:r>
    </w:p>
    <w:p w14:paraId="299521FC" w14:textId="71AD5491" w:rsidR="00140110" w:rsidRPr="00140110" w:rsidRDefault="00DC1CF9" w:rsidP="00140110">
      <w:pPr>
        <w:pStyle w:val="ListParagraph"/>
        <w:spacing w:after="0"/>
        <w:rPr>
          <w:rFonts w:ascii="Times New Roman" w:hAnsi="Times New Roman" w:cs="Times New Roman"/>
        </w:rPr>
      </w:pPr>
      <w:r w:rsidRPr="00140110">
        <w:rPr>
          <w:rFonts w:ascii="Times New Roman" w:hAnsi="Times New Roman" w:cs="Times New Roman"/>
        </w:rPr>
        <w:t>Applicable building, energy and safety codes must be followed.</w:t>
      </w:r>
      <w:r w:rsidR="00140110" w:rsidRPr="00140110">
        <w:rPr>
          <w:rFonts w:ascii="Times New Roman" w:hAnsi="Times New Roman" w:cs="Times New Roman"/>
        </w:rPr>
        <w:t xml:space="preserve"> </w:t>
      </w:r>
      <w:r w:rsidRPr="00140110">
        <w:rPr>
          <w:rFonts w:ascii="Times New Roman" w:hAnsi="Times New Roman" w:cs="Times New Roman"/>
        </w:rPr>
        <w:t>Note that the name “</w:t>
      </w:r>
      <w:r w:rsidR="00A34E12">
        <w:rPr>
          <w:rFonts w:ascii="Times New Roman" w:hAnsi="Times New Roman" w:cs="Times New Roman"/>
        </w:rPr>
        <w:t>c</w:t>
      </w:r>
      <w:r w:rsidRPr="00140110">
        <w:rPr>
          <w:rFonts w:ascii="Times New Roman" w:hAnsi="Times New Roman" w:cs="Times New Roman"/>
        </w:rPr>
        <w:t xml:space="preserve">ommunity </w:t>
      </w:r>
      <w:r w:rsidR="00A34E12">
        <w:rPr>
          <w:rFonts w:ascii="Times New Roman" w:hAnsi="Times New Roman" w:cs="Times New Roman"/>
        </w:rPr>
        <w:t>r</w:t>
      </w:r>
      <w:r w:rsidRPr="00140110">
        <w:rPr>
          <w:rFonts w:ascii="Times New Roman" w:hAnsi="Times New Roman" w:cs="Times New Roman"/>
        </w:rPr>
        <w:t xml:space="preserve">esidences” is not </w:t>
      </w:r>
      <w:r w:rsidR="003F565B">
        <w:rPr>
          <w:rFonts w:ascii="Times New Roman" w:hAnsi="Times New Roman" w:cs="Times New Roman"/>
        </w:rPr>
        <w:t>b</w:t>
      </w:r>
      <w:r w:rsidRPr="00140110">
        <w:rPr>
          <w:rFonts w:ascii="Times New Roman" w:hAnsi="Times New Roman" w:cs="Times New Roman"/>
        </w:rPr>
        <w:t xml:space="preserve">uilding </w:t>
      </w:r>
      <w:r w:rsidR="003F565B">
        <w:rPr>
          <w:rFonts w:ascii="Times New Roman" w:hAnsi="Times New Roman" w:cs="Times New Roman"/>
        </w:rPr>
        <w:t>c</w:t>
      </w:r>
      <w:r w:rsidRPr="00140110">
        <w:rPr>
          <w:rFonts w:ascii="Times New Roman" w:hAnsi="Times New Roman" w:cs="Times New Roman"/>
        </w:rPr>
        <w:t xml:space="preserve">ode terminology, but more of a general label for this type of DDS </w:t>
      </w:r>
      <w:r w:rsidR="00274CD4">
        <w:rPr>
          <w:rFonts w:ascii="Times New Roman" w:hAnsi="Times New Roman" w:cs="Times New Roman"/>
        </w:rPr>
        <w:t>residence</w:t>
      </w:r>
      <w:r w:rsidRPr="00140110">
        <w:rPr>
          <w:rFonts w:ascii="Times New Roman" w:hAnsi="Times New Roman" w:cs="Times New Roman"/>
        </w:rPr>
        <w:t>.</w:t>
      </w:r>
      <w:r w:rsidR="004E36B2" w:rsidRPr="00140110">
        <w:rPr>
          <w:rFonts w:ascii="Times New Roman" w:hAnsi="Times New Roman" w:cs="Times New Roman"/>
        </w:rPr>
        <w:t xml:space="preserve"> </w:t>
      </w:r>
      <w:r w:rsidRPr="00140110">
        <w:rPr>
          <w:rFonts w:ascii="Times New Roman" w:hAnsi="Times New Roman" w:cs="Times New Roman"/>
        </w:rPr>
        <w:t>Any requirements above code are included in these guidelines or will be specifically identified by DDS prior to the start of design.</w:t>
      </w:r>
    </w:p>
    <w:p w14:paraId="6BBA75BE" w14:textId="2EF182BA" w:rsidR="00A34E12" w:rsidRDefault="00A34E12" w:rsidP="00140110">
      <w:pPr>
        <w:pStyle w:val="ListParagraph"/>
        <w:numPr>
          <w:ilvl w:val="1"/>
          <w:numId w:val="6"/>
        </w:numPr>
        <w:spacing w:after="0"/>
        <w:rPr>
          <w:rFonts w:ascii="Times New Roman" w:hAnsi="Times New Roman" w:cs="Times New Roman"/>
        </w:rPr>
      </w:pPr>
      <w:r>
        <w:rPr>
          <w:rFonts w:ascii="Times New Roman" w:hAnsi="Times New Roman" w:cs="Times New Roman"/>
        </w:rPr>
        <w:t xml:space="preserve">Community residences </w:t>
      </w:r>
      <w:r w:rsidRPr="00140110">
        <w:rPr>
          <w:rFonts w:ascii="Times New Roman" w:hAnsi="Times New Roman" w:cs="Times New Roman"/>
        </w:rPr>
        <w:t xml:space="preserve">fall under the </w:t>
      </w:r>
      <w:hyperlink r:id="rId10" w:history="1">
        <w:r w:rsidRPr="00184BD6">
          <w:rPr>
            <w:rStyle w:val="Hyperlink"/>
            <w:rFonts w:ascii="Times New Roman" w:hAnsi="Times New Roman" w:cs="Times New Roman"/>
          </w:rPr>
          <w:t>International Residential Code (IRC)</w:t>
        </w:r>
      </w:hyperlink>
      <w:r>
        <w:rPr>
          <w:rFonts w:ascii="Times New Roman" w:hAnsi="Times New Roman" w:cs="Times New Roman"/>
        </w:rPr>
        <w:t xml:space="preserve"> with</w:t>
      </w:r>
      <w:r w:rsidRPr="00BB797A">
        <w:rPr>
          <w:rFonts w:ascii="Times New Roman" w:hAnsi="Times New Roman" w:cs="Times New Roman"/>
        </w:rPr>
        <w:t xml:space="preserve"> </w:t>
      </w:r>
      <w:hyperlink r:id="rId11" w:history="1">
        <w:r w:rsidRPr="00D759C3">
          <w:rPr>
            <w:rStyle w:val="Hyperlink"/>
            <w:rFonts w:ascii="Times New Roman" w:hAnsi="Times New Roman" w:cs="Times New Roman"/>
          </w:rPr>
          <w:t>amendments by the Massachusetts State Building Code</w:t>
        </w:r>
      </w:hyperlink>
      <w:r>
        <w:rPr>
          <w:rFonts w:ascii="Times New Roman" w:hAnsi="Times New Roman" w:cs="Times New Roman"/>
        </w:rPr>
        <w:t xml:space="preserve">. </w:t>
      </w:r>
      <w:r w:rsidRPr="00140110">
        <w:rPr>
          <w:rFonts w:ascii="Times New Roman" w:hAnsi="Times New Roman" w:cs="Times New Roman"/>
        </w:rPr>
        <w:t>The</w:t>
      </w:r>
      <w:r w:rsidR="00AC509D">
        <w:rPr>
          <w:rFonts w:ascii="Times New Roman" w:hAnsi="Times New Roman" w:cs="Times New Roman"/>
        </w:rPr>
        <w:t xml:space="preserve"> current</w:t>
      </w:r>
      <w:r w:rsidRPr="00140110">
        <w:rPr>
          <w:rFonts w:ascii="Times New Roman" w:hAnsi="Times New Roman" w:cs="Times New Roman"/>
        </w:rPr>
        <w:t xml:space="preserve"> </w:t>
      </w:r>
      <w:r>
        <w:rPr>
          <w:rFonts w:ascii="Times New Roman" w:hAnsi="Times New Roman" w:cs="Times New Roman"/>
        </w:rPr>
        <w:t xml:space="preserve">applicable </w:t>
      </w:r>
      <w:r w:rsidRPr="00140110">
        <w:rPr>
          <w:rFonts w:ascii="Times New Roman" w:hAnsi="Times New Roman" w:cs="Times New Roman"/>
        </w:rPr>
        <w:t xml:space="preserve">building code </w:t>
      </w:r>
      <w:r>
        <w:rPr>
          <w:rFonts w:ascii="Times New Roman" w:hAnsi="Times New Roman" w:cs="Times New Roman"/>
        </w:rPr>
        <w:t>use and occupancy classification for community residences is</w:t>
      </w:r>
      <w:r w:rsidRPr="00140110">
        <w:rPr>
          <w:rFonts w:ascii="Times New Roman" w:hAnsi="Times New Roman" w:cs="Times New Roman"/>
        </w:rPr>
        <w:t xml:space="preserve"> “</w:t>
      </w:r>
      <w:r>
        <w:rPr>
          <w:rFonts w:ascii="Times New Roman" w:hAnsi="Times New Roman" w:cs="Times New Roman"/>
        </w:rPr>
        <w:t xml:space="preserve">Residential </w:t>
      </w:r>
      <w:r w:rsidRPr="00140110">
        <w:rPr>
          <w:rFonts w:ascii="Times New Roman" w:hAnsi="Times New Roman" w:cs="Times New Roman"/>
        </w:rPr>
        <w:t>Group R-3</w:t>
      </w:r>
      <w:r>
        <w:rPr>
          <w:rFonts w:ascii="Times New Roman" w:hAnsi="Times New Roman" w:cs="Times New Roman"/>
        </w:rPr>
        <w:t>.”</w:t>
      </w:r>
      <w:r w:rsidR="00074D38">
        <w:rPr>
          <w:rStyle w:val="FootnoteReference"/>
          <w:rFonts w:ascii="Times New Roman" w:hAnsi="Times New Roman" w:cs="Times New Roman"/>
        </w:rPr>
        <w:footnoteReference w:id="2"/>
      </w:r>
      <w:r w:rsidRPr="00140110">
        <w:rPr>
          <w:rFonts w:ascii="Times New Roman" w:hAnsi="Times New Roman" w:cs="Times New Roman"/>
        </w:rPr>
        <w:t xml:space="preserve"> </w:t>
      </w:r>
      <w:r w:rsidR="00074D38">
        <w:rPr>
          <w:rFonts w:ascii="Times New Roman" w:hAnsi="Times New Roman" w:cs="Times New Roman"/>
        </w:rPr>
        <w:t>Developers and designers are responsible for determining which codes and regulations apply to community residences.</w:t>
      </w:r>
    </w:p>
    <w:p w14:paraId="491C1993" w14:textId="1ADE2A70" w:rsidR="001B5DFA" w:rsidRDefault="001B5DFA" w:rsidP="00140110">
      <w:pPr>
        <w:pStyle w:val="ListParagraph"/>
        <w:numPr>
          <w:ilvl w:val="1"/>
          <w:numId w:val="6"/>
        </w:numPr>
        <w:spacing w:after="0"/>
        <w:rPr>
          <w:rFonts w:ascii="Times New Roman" w:hAnsi="Times New Roman" w:cs="Times New Roman"/>
        </w:rPr>
      </w:pPr>
      <w:r>
        <w:rPr>
          <w:rFonts w:ascii="Times New Roman" w:hAnsi="Times New Roman" w:cs="Times New Roman"/>
        </w:rPr>
        <w:t>As the relevant building, energy and safety codes are updated</w:t>
      </w:r>
      <w:r w:rsidR="007A2EA7">
        <w:rPr>
          <w:rFonts w:ascii="Times New Roman" w:hAnsi="Times New Roman" w:cs="Times New Roman"/>
        </w:rPr>
        <w:t xml:space="preserve"> over time</w:t>
      </w:r>
      <w:r>
        <w:rPr>
          <w:rFonts w:ascii="Times New Roman" w:hAnsi="Times New Roman" w:cs="Times New Roman"/>
        </w:rPr>
        <w:t xml:space="preserve">, developers and designers are responsible for </w:t>
      </w:r>
      <w:r w:rsidR="007A2EA7">
        <w:rPr>
          <w:rFonts w:ascii="Times New Roman" w:hAnsi="Times New Roman" w:cs="Times New Roman"/>
        </w:rPr>
        <w:t>identifying and conforming to</w:t>
      </w:r>
      <w:r>
        <w:rPr>
          <w:rFonts w:ascii="Times New Roman" w:hAnsi="Times New Roman" w:cs="Times New Roman"/>
        </w:rPr>
        <w:t xml:space="preserve"> </w:t>
      </w:r>
      <w:r w:rsidR="003C6559">
        <w:rPr>
          <w:rFonts w:ascii="Times New Roman" w:hAnsi="Times New Roman" w:cs="Times New Roman"/>
        </w:rPr>
        <w:t xml:space="preserve">any modifications to </w:t>
      </w:r>
      <w:r>
        <w:rPr>
          <w:rFonts w:ascii="Times New Roman" w:hAnsi="Times New Roman" w:cs="Times New Roman"/>
        </w:rPr>
        <w:t xml:space="preserve">the applicable codes and regulations for community residences. </w:t>
      </w:r>
    </w:p>
    <w:p w14:paraId="5009A7AE" w14:textId="3D2D5BB5" w:rsidR="00140110" w:rsidRPr="00140110" w:rsidRDefault="00DC1CF9" w:rsidP="00140110">
      <w:pPr>
        <w:pStyle w:val="ListParagraph"/>
        <w:numPr>
          <w:ilvl w:val="1"/>
          <w:numId w:val="6"/>
        </w:numPr>
        <w:spacing w:after="0"/>
        <w:rPr>
          <w:rFonts w:ascii="Times New Roman" w:hAnsi="Times New Roman" w:cs="Times New Roman"/>
        </w:rPr>
      </w:pPr>
      <w:r w:rsidRPr="00140110">
        <w:rPr>
          <w:rFonts w:ascii="Times New Roman" w:hAnsi="Times New Roman" w:cs="Times New Roman"/>
        </w:rPr>
        <w:t xml:space="preserve">In addition to the code requirements, </w:t>
      </w:r>
      <w:r w:rsidR="00520C6D">
        <w:rPr>
          <w:rFonts w:ascii="Times New Roman" w:hAnsi="Times New Roman" w:cs="Times New Roman"/>
        </w:rPr>
        <w:t xml:space="preserve">for both new construction and existing homes, </w:t>
      </w:r>
      <w:r w:rsidRPr="00140110">
        <w:rPr>
          <w:rFonts w:ascii="Times New Roman" w:hAnsi="Times New Roman" w:cs="Times New Roman"/>
        </w:rPr>
        <w:t>each of the</w:t>
      </w:r>
      <w:r w:rsidR="004E36B2" w:rsidRPr="00140110">
        <w:rPr>
          <w:rFonts w:ascii="Times New Roman" w:hAnsi="Times New Roman" w:cs="Times New Roman"/>
        </w:rPr>
        <w:t xml:space="preserve"> </w:t>
      </w:r>
      <w:r w:rsidRPr="00140110">
        <w:rPr>
          <w:rFonts w:ascii="Times New Roman" w:hAnsi="Times New Roman" w:cs="Times New Roman"/>
        </w:rPr>
        <w:t xml:space="preserve">two exits from the residence </w:t>
      </w:r>
      <w:r w:rsidR="00DC5445" w:rsidRPr="00140110">
        <w:rPr>
          <w:rFonts w:ascii="Times New Roman" w:hAnsi="Times New Roman" w:cs="Times New Roman"/>
        </w:rPr>
        <w:t>must</w:t>
      </w:r>
      <w:r w:rsidR="00140110" w:rsidRPr="00140110">
        <w:rPr>
          <w:rFonts w:ascii="Times New Roman" w:hAnsi="Times New Roman" w:cs="Times New Roman"/>
        </w:rPr>
        <w:t xml:space="preserve"> </w:t>
      </w:r>
      <w:r w:rsidRPr="00140110">
        <w:rPr>
          <w:rFonts w:ascii="Times New Roman" w:hAnsi="Times New Roman" w:cs="Times New Roman"/>
        </w:rPr>
        <w:t>consist of a paved route to the public way.</w:t>
      </w:r>
      <w:r w:rsidR="004E36B2" w:rsidRPr="00140110">
        <w:rPr>
          <w:rFonts w:ascii="Times New Roman" w:hAnsi="Times New Roman" w:cs="Times New Roman"/>
        </w:rPr>
        <w:t xml:space="preserve"> </w:t>
      </w:r>
    </w:p>
    <w:p w14:paraId="6F5B8B69" w14:textId="10240094" w:rsidR="00140110" w:rsidRPr="00140110" w:rsidRDefault="00DC1CF9" w:rsidP="00140110">
      <w:pPr>
        <w:pStyle w:val="ListParagraph"/>
        <w:numPr>
          <w:ilvl w:val="1"/>
          <w:numId w:val="6"/>
        </w:numPr>
        <w:spacing w:after="0"/>
        <w:rPr>
          <w:rFonts w:ascii="Times New Roman" w:hAnsi="Times New Roman" w:cs="Times New Roman"/>
        </w:rPr>
      </w:pPr>
      <w:r w:rsidRPr="00140110">
        <w:rPr>
          <w:rFonts w:ascii="Times New Roman" w:hAnsi="Times New Roman" w:cs="Times New Roman"/>
        </w:rPr>
        <w:t xml:space="preserve">Any </w:t>
      </w:r>
      <w:r w:rsidR="00DC5445" w:rsidRPr="00140110">
        <w:rPr>
          <w:rFonts w:ascii="Times New Roman" w:hAnsi="Times New Roman" w:cs="Times New Roman"/>
        </w:rPr>
        <w:t>r</w:t>
      </w:r>
      <w:r w:rsidRPr="00140110">
        <w:rPr>
          <w:rFonts w:ascii="Times New Roman" w:hAnsi="Times New Roman" w:cs="Times New Roman"/>
        </w:rPr>
        <w:t xml:space="preserve">amp must comply with the requirements of </w:t>
      </w:r>
      <w:hyperlink r:id="rId12" w:history="1">
        <w:r w:rsidRPr="00184BD6">
          <w:rPr>
            <w:rStyle w:val="Hyperlink"/>
            <w:rFonts w:ascii="Times New Roman" w:hAnsi="Times New Roman" w:cs="Times New Roman"/>
          </w:rPr>
          <w:t>521 CMR 24.00</w:t>
        </w:r>
      </w:hyperlink>
      <w:r w:rsidRPr="00140110">
        <w:rPr>
          <w:rFonts w:ascii="Times New Roman" w:hAnsi="Times New Roman" w:cs="Times New Roman"/>
        </w:rPr>
        <w:t>.</w:t>
      </w:r>
      <w:r w:rsidR="004E36B2" w:rsidRPr="00140110">
        <w:rPr>
          <w:rFonts w:ascii="Times New Roman" w:hAnsi="Times New Roman" w:cs="Times New Roman"/>
        </w:rPr>
        <w:t xml:space="preserve"> </w:t>
      </w:r>
    </w:p>
    <w:p w14:paraId="6724E690" w14:textId="68D5C84F" w:rsidR="00140110" w:rsidRPr="00140110" w:rsidRDefault="00DC5445" w:rsidP="00140110">
      <w:pPr>
        <w:pStyle w:val="ListParagraph"/>
        <w:numPr>
          <w:ilvl w:val="1"/>
          <w:numId w:val="6"/>
        </w:numPr>
        <w:spacing w:after="0"/>
        <w:rPr>
          <w:rFonts w:ascii="Times New Roman" w:hAnsi="Times New Roman" w:cs="Times New Roman"/>
        </w:rPr>
      </w:pPr>
      <w:r w:rsidRPr="00140110">
        <w:rPr>
          <w:rFonts w:ascii="Times New Roman" w:hAnsi="Times New Roman" w:cs="Times New Roman"/>
        </w:rPr>
        <w:t xml:space="preserve">It is important to note that the requirements in this guide are entirely separate from </w:t>
      </w:r>
      <w:r w:rsidR="0028453A" w:rsidRPr="00140110">
        <w:rPr>
          <w:rFonts w:ascii="Times New Roman" w:hAnsi="Times New Roman" w:cs="Times New Roman"/>
        </w:rPr>
        <w:t>DDS’s own</w:t>
      </w:r>
      <w:r w:rsidR="00DC1CF9" w:rsidRPr="00140110">
        <w:rPr>
          <w:rFonts w:ascii="Times New Roman" w:hAnsi="Times New Roman" w:cs="Times New Roman"/>
        </w:rPr>
        <w:t xml:space="preserve"> licensing requirements.</w:t>
      </w:r>
      <w:r w:rsidR="0028453A" w:rsidRPr="00140110">
        <w:rPr>
          <w:rFonts w:ascii="Times New Roman" w:hAnsi="Times New Roman" w:cs="Times New Roman"/>
        </w:rPr>
        <w:t xml:space="preserve"> Approval by DDS’s licensing division does not in any way signify conformance with the FCF design </w:t>
      </w:r>
      <w:r w:rsidR="00770D35">
        <w:rPr>
          <w:rFonts w:ascii="Times New Roman" w:hAnsi="Times New Roman" w:cs="Times New Roman"/>
        </w:rPr>
        <w:t>requirements</w:t>
      </w:r>
      <w:r w:rsidR="0028453A" w:rsidRPr="00140110">
        <w:rPr>
          <w:rFonts w:ascii="Times New Roman" w:hAnsi="Times New Roman" w:cs="Times New Roman"/>
        </w:rPr>
        <w:t>, and vice vers</w:t>
      </w:r>
      <w:r w:rsidR="00770D35">
        <w:rPr>
          <w:rFonts w:ascii="Times New Roman" w:hAnsi="Times New Roman" w:cs="Times New Roman"/>
        </w:rPr>
        <w:t>a</w:t>
      </w:r>
      <w:r w:rsidR="0028453A" w:rsidRPr="00140110">
        <w:rPr>
          <w:rFonts w:ascii="Times New Roman" w:hAnsi="Times New Roman" w:cs="Times New Roman"/>
        </w:rPr>
        <w:t>.</w:t>
      </w:r>
      <w:r w:rsidR="00140110" w:rsidRPr="00140110">
        <w:rPr>
          <w:rFonts w:ascii="Times New Roman" w:hAnsi="Times New Roman" w:cs="Times New Roman"/>
        </w:rPr>
        <w:t xml:space="preserve"> </w:t>
      </w:r>
      <w:r w:rsidR="0028453A" w:rsidRPr="00140110">
        <w:rPr>
          <w:rFonts w:ascii="Times New Roman" w:hAnsi="Times New Roman" w:cs="Times New Roman"/>
        </w:rPr>
        <w:t xml:space="preserve">Developers </w:t>
      </w:r>
      <w:r w:rsidR="003A3AF4">
        <w:rPr>
          <w:rFonts w:ascii="Times New Roman" w:hAnsi="Times New Roman" w:cs="Times New Roman"/>
        </w:rPr>
        <w:t>must</w:t>
      </w:r>
      <w:r w:rsidR="00DC1CF9" w:rsidRPr="00140110">
        <w:rPr>
          <w:rFonts w:ascii="Times New Roman" w:hAnsi="Times New Roman" w:cs="Times New Roman"/>
        </w:rPr>
        <w:t xml:space="preserve"> </w:t>
      </w:r>
      <w:r w:rsidR="0028453A" w:rsidRPr="00140110">
        <w:rPr>
          <w:rFonts w:ascii="Times New Roman" w:hAnsi="Times New Roman" w:cs="Times New Roman"/>
        </w:rPr>
        <w:t>c</w:t>
      </w:r>
      <w:r w:rsidR="00DC1CF9" w:rsidRPr="00140110">
        <w:rPr>
          <w:rFonts w:ascii="Times New Roman" w:hAnsi="Times New Roman" w:cs="Times New Roman"/>
        </w:rPr>
        <w:t>onsult with DDS for specific</w:t>
      </w:r>
      <w:r w:rsidR="0028453A" w:rsidRPr="00140110">
        <w:rPr>
          <w:rFonts w:ascii="Times New Roman" w:hAnsi="Times New Roman" w:cs="Times New Roman"/>
        </w:rPr>
        <w:t xml:space="preserve"> information on licensing requirements</w:t>
      </w:r>
      <w:r w:rsidR="00DC1CF9" w:rsidRPr="00140110">
        <w:rPr>
          <w:rFonts w:ascii="Times New Roman" w:hAnsi="Times New Roman" w:cs="Times New Roman"/>
        </w:rPr>
        <w:t>.</w:t>
      </w:r>
    </w:p>
    <w:p w14:paraId="678C8BE1" w14:textId="77777777" w:rsidR="00140110" w:rsidRPr="00140110" w:rsidRDefault="00140110" w:rsidP="00140110">
      <w:pPr>
        <w:pStyle w:val="ListParagraph"/>
        <w:spacing w:after="0"/>
        <w:ind w:left="1440"/>
        <w:rPr>
          <w:rFonts w:ascii="Times New Roman" w:hAnsi="Times New Roman" w:cs="Times New Roman"/>
        </w:rPr>
      </w:pPr>
    </w:p>
    <w:p w14:paraId="632FD538" w14:textId="42C3A449" w:rsidR="00BB797A" w:rsidRDefault="00BB797A" w:rsidP="00BB797A">
      <w:pPr>
        <w:pStyle w:val="ListParagraph"/>
        <w:numPr>
          <w:ilvl w:val="0"/>
          <w:numId w:val="19"/>
        </w:numPr>
        <w:spacing w:after="0" w:line="256" w:lineRule="auto"/>
        <w:rPr>
          <w:rFonts w:ascii="Times New Roman" w:hAnsi="Times New Roman" w:cs="Times New Roman"/>
        </w:rPr>
      </w:pPr>
      <w:r>
        <w:rPr>
          <w:rFonts w:ascii="Times New Roman" w:hAnsi="Times New Roman" w:cs="Times New Roman"/>
          <w:u w:val="single"/>
        </w:rPr>
        <w:t>Cost</w:t>
      </w:r>
      <w:r w:rsidR="004F13CD">
        <w:rPr>
          <w:rFonts w:ascii="Times New Roman" w:hAnsi="Times New Roman" w:cs="Times New Roman"/>
          <w:u w:val="single"/>
        </w:rPr>
        <w:t>-</w:t>
      </w:r>
      <w:r>
        <w:rPr>
          <w:rFonts w:ascii="Times New Roman" w:hAnsi="Times New Roman" w:cs="Times New Roman"/>
          <w:u w:val="single"/>
        </w:rPr>
        <w:t>Effective Solutions</w:t>
      </w:r>
    </w:p>
    <w:p w14:paraId="3D13BDAE" w14:textId="06A7B0D2" w:rsidR="00BB797A" w:rsidRDefault="00BB797A" w:rsidP="00BB797A">
      <w:pPr>
        <w:pStyle w:val="ListParagraph"/>
        <w:spacing w:after="0"/>
        <w:rPr>
          <w:rFonts w:ascii="Times New Roman" w:hAnsi="Times New Roman" w:cs="Times New Roman"/>
        </w:rPr>
      </w:pPr>
      <w:r>
        <w:rPr>
          <w:rFonts w:ascii="Times New Roman" w:hAnsi="Times New Roman" w:cs="Times New Roman"/>
        </w:rPr>
        <w:t xml:space="preserve">Fundamental to any project utilizing public resources, it is crucial to control costs while ensuring a high-quality end product. </w:t>
      </w:r>
      <w:r w:rsidR="000536E1">
        <w:rPr>
          <w:rFonts w:ascii="Times New Roman" w:hAnsi="Times New Roman" w:cs="Times New Roman"/>
        </w:rPr>
        <w:t xml:space="preserve">It is the sole responsibility of the developer to ensure that necessary and appropriate cost-control measures are utilized in the design and development of community residences. </w:t>
      </w:r>
      <w:r w:rsidR="00E505B1">
        <w:rPr>
          <w:rFonts w:ascii="Times New Roman" w:hAnsi="Times New Roman" w:cs="Times New Roman"/>
        </w:rPr>
        <w:t xml:space="preserve">Please refer to Section B.22 for more information on cost control. </w:t>
      </w:r>
    </w:p>
    <w:p w14:paraId="4D22A5A9" w14:textId="7DC49AC5" w:rsidR="00E505B1" w:rsidRDefault="00E505B1" w:rsidP="00BB797A">
      <w:pPr>
        <w:pStyle w:val="ListParagraph"/>
        <w:numPr>
          <w:ilvl w:val="1"/>
          <w:numId w:val="19"/>
        </w:numPr>
        <w:spacing w:after="0" w:line="256" w:lineRule="auto"/>
        <w:ind w:left="1440"/>
        <w:rPr>
          <w:rFonts w:ascii="Times New Roman" w:hAnsi="Times New Roman" w:cs="Times New Roman"/>
        </w:rPr>
      </w:pPr>
      <w:r>
        <w:rPr>
          <w:rFonts w:ascii="Times New Roman" w:hAnsi="Times New Roman" w:cs="Times New Roman"/>
        </w:rPr>
        <w:t>An as-is appraisal, careful selection of development team members, and a competitively bid construction contract are three important methods for ensuring a cost-efficient product.</w:t>
      </w:r>
    </w:p>
    <w:p w14:paraId="60DD7E85" w14:textId="10F814A8" w:rsidR="00E505B1" w:rsidRDefault="00E505B1" w:rsidP="00BB797A">
      <w:pPr>
        <w:pStyle w:val="ListParagraph"/>
        <w:numPr>
          <w:ilvl w:val="1"/>
          <w:numId w:val="19"/>
        </w:numPr>
        <w:spacing w:after="0" w:line="256" w:lineRule="auto"/>
        <w:ind w:left="1440"/>
        <w:rPr>
          <w:rFonts w:ascii="Times New Roman" w:hAnsi="Times New Roman" w:cs="Times New Roman"/>
        </w:rPr>
      </w:pPr>
      <w:r>
        <w:rPr>
          <w:rFonts w:ascii="Times New Roman" w:hAnsi="Times New Roman" w:cs="Times New Roman"/>
        </w:rPr>
        <w:t xml:space="preserve">Developers and designers must avoid over-designing community residences beyond the scope called for in this guide so as not to incur unnecessary expenses. </w:t>
      </w:r>
    </w:p>
    <w:p w14:paraId="39608B1C" w14:textId="1DACC666" w:rsidR="00BB797A" w:rsidRPr="002D69A3" w:rsidRDefault="00E505B1">
      <w:pPr>
        <w:pStyle w:val="ListParagraph"/>
        <w:numPr>
          <w:ilvl w:val="1"/>
          <w:numId w:val="19"/>
        </w:numPr>
        <w:spacing w:after="0" w:line="256" w:lineRule="auto"/>
        <w:ind w:left="1440"/>
        <w:rPr>
          <w:rFonts w:ascii="Times New Roman" w:hAnsi="Times New Roman" w:cs="Times New Roman"/>
        </w:rPr>
      </w:pPr>
      <w:r>
        <w:rPr>
          <w:rFonts w:ascii="Times New Roman" w:hAnsi="Times New Roman" w:cs="Times New Roman"/>
        </w:rPr>
        <w:t xml:space="preserve">Developers and designers must bear in mind that the FCF program can finance </w:t>
      </w:r>
      <w:r w:rsidRPr="002D69A3">
        <w:rPr>
          <w:rFonts w:ascii="Times New Roman" w:hAnsi="Times New Roman" w:cs="Times New Roman"/>
          <w:i/>
        </w:rPr>
        <w:t>up to</w:t>
      </w:r>
      <w:r>
        <w:rPr>
          <w:rFonts w:ascii="Times New Roman" w:hAnsi="Times New Roman" w:cs="Times New Roman"/>
        </w:rPr>
        <w:t xml:space="preserve"> 50% of the total development cost</w:t>
      </w:r>
      <w:r w:rsidR="00445AF5">
        <w:rPr>
          <w:rFonts w:ascii="Times New Roman" w:hAnsi="Times New Roman" w:cs="Times New Roman"/>
        </w:rPr>
        <w:t xml:space="preserve"> of community residences.</w:t>
      </w:r>
      <w:r>
        <w:rPr>
          <w:rFonts w:ascii="Times New Roman" w:hAnsi="Times New Roman" w:cs="Times New Roman"/>
        </w:rPr>
        <w:t xml:space="preserve"> </w:t>
      </w:r>
      <w:r w:rsidR="00445AF5">
        <w:rPr>
          <w:rFonts w:ascii="Times New Roman" w:hAnsi="Times New Roman" w:cs="Times New Roman"/>
        </w:rPr>
        <w:t>L</w:t>
      </w:r>
      <w:r>
        <w:rPr>
          <w:rFonts w:ascii="Times New Roman" w:hAnsi="Times New Roman" w:cs="Times New Roman"/>
        </w:rPr>
        <w:t xml:space="preserve">oan amounts lower than 50% may be necessary in instances where proper cost control measures </w:t>
      </w:r>
      <w:r w:rsidR="005719F3">
        <w:rPr>
          <w:rFonts w:ascii="Times New Roman" w:hAnsi="Times New Roman" w:cs="Times New Roman"/>
        </w:rPr>
        <w:t>have</w:t>
      </w:r>
      <w:r>
        <w:rPr>
          <w:rFonts w:ascii="Times New Roman" w:hAnsi="Times New Roman" w:cs="Times New Roman"/>
        </w:rPr>
        <w:t xml:space="preserve"> not</w:t>
      </w:r>
      <w:r w:rsidR="005719F3">
        <w:rPr>
          <w:rFonts w:ascii="Times New Roman" w:hAnsi="Times New Roman" w:cs="Times New Roman"/>
        </w:rPr>
        <w:t xml:space="preserve"> been</w:t>
      </w:r>
      <w:r>
        <w:rPr>
          <w:rFonts w:ascii="Times New Roman" w:hAnsi="Times New Roman" w:cs="Times New Roman"/>
        </w:rPr>
        <w:t xml:space="preserve"> implemented.</w:t>
      </w:r>
    </w:p>
    <w:p w14:paraId="234CD45F" w14:textId="185F8D6A" w:rsidR="004C5BF6" w:rsidRDefault="004C5BF6" w:rsidP="00140110">
      <w:pPr>
        <w:spacing w:after="0"/>
        <w:rPr>
          <w:rFonts w:ascii="Times New Roman" w:hAnsi="Times New Roman" w:cs="Times New Roman"/>
        </w:rPr>
      </w:pPr>
    </w:p>
    <w:p w14:paraId="24C0D19C" w14:textId="143606B2" w:rsidR="00A94613" w:rsidRDefault="00A94613" w:rsidP="00140110">
      <w:pPr>
        <w:spacing w:after="0"/>
        <w:rPr>
          <w:rFonts w:ascii="Times New Roman" w:hAnsi="Times New Roman" w:cs="Times New Roman"/>
        </w:rPr>
      </w:pPr>
    </w:p>
    <w:p w14:paraId="77AB96E7" w14:textId="77777777" w:rsidR="00A94613" w:rsidRDefault="00A94613" w:rsidP="00140110">
      <w:pPr>
        <w:spacing w:after="0"/>
        <w:rPr>
          <w:rFonts w:ascii="Times New Roman" w:hAnsi="Times New Roman" w:cs="Times New Roman"/>
        </w:rPr>
      </w:pPr>
    </w:p>
    <w:p w14:paraId="4BBC6C74" w14:textId="77777777" w:rsidR="00140110" w:rsidRPr="00140110" w:rsidRDefault="00DC1CF9" w:rsidP="00140110">
      <w:pPr>
        <w:pStyle w:val="ListParagraph"/>
        <w:numPr>
          <w:ilvl w:val="0"/>
          <w:numId w:val="7"/>
        </w:numPr>
        <w:spacing w:after="0"/>
        <w:ind w:left="360"/>
        <w:rPr>
          <w:rFonts w:ascii="Times New Roman" w:hAnsi="Times New Roman" w:cs="Times New Roman"/>
          <w:b/>
        </w:rPr>
      </w:pPr>
      <w:r w:rsidRPr="00140110">
        <w:rPr>
          <w:rFonts w:ascii="Times New Roman" w:hAnsi="Times New Roman" w:cs="Times New Roman"/>
          <w:b/>
        </w:rPr>
        <w:lastRenderedPageBreak/>
        <w:t>Specific Project Requirements and Design Guidelines</w:t>
      </w:r>
      <w:r w:rsidR="004E36B2" w:rsidRPr="00140110">
        <w:rPr>
          <w:rFonts w:ascii="Times New Roman" w:hAnsi="Times New Roman" w:cs="Times New Roman"/>
          <w:b/>
        </w:rPr>
        <w:t xml:space="preserve">  </w:t>
      </w:r>
    </w:p>
    <w:p w14:paraId="06194004" w14:textId="77777777" w:rsidR="00140110" w:rsidRDefault="00140110" w:rsidP="00140110">
      <w:pPr>
        <w:spacing w:after="0"/>
        <w:rPr>
          <w:rFonts w:ascii="Times New Roman" w:hAnsi="Times New Roman" w:cs="Times New Roman"/>
        </w:rPr>
      </w:pPr>
    </w:p>
    <w:p w14:paraId="247C489B" w14:textId="65842536" w:rsidR="00DD691C" w:rsidRDefault="00DC1CF9" w:rsidP="00DD691C">
      <w:pPr>
        <w:spacing w:after="0"/>
        <w:rPr>
          <w:rFonts w:ascii="Times New Roman" w:hAnsi="Times New Roman" w:cs="Times New Roman"/>
        </w:rPr>
      </w:pPr>
      <w:r w:rsidRPr="00140110">
        <w:rPr>
          <w:rFonts w:ascii="Times New Roman" w:hAnsi="Times New Roman" w:cs="Times New Roman"/>
        </w:rPr>
        <w:t xml:space="preserve">This section addresses the program design </w:t>
      </w:r>
      <w:r w:rsidR="00DD691C">
        <w:rPr>
          <w:rFonts w:ascii="Times New Roman" w:hAnsi="Times New Roman" w:cs="Times New Roman"/>
        </w:rPr>
        <w:t>requirements</w:t>
      </w:r>
      <w:r w:rsidR="00DD691C" w:rsidRPr="00140110">
        <w:rPr>
          <w:rFonts w:ascii="Times New Roman" w:hAnsi="Times New Roman" w:cs="Times New Roman"/>
        </w:rPr>
        <w:t xml:space="preserve"> </w:t>
      </w:r>
      <w:r w:rsidRPr="00140110">
        <w:rPr>
          <w:rFonts w:ascii="Times New Roman" w:hAnsi="Times New Roman" w:cs="Times New Roman"/>
        </w:rPr>
        <w:t>that developers and</w:t>
      </w:r>
      <w:r w:rsidR="004E36B2" w:rsidRPr="00140110">
        <w:rPr>
          <w:rFonts w:ascii="Times New Roman" w:hAnsi="Times New Roman" w:cs="Times New Roman"/>
        </w:rPr>
        <w:t xml:space="preserve"> </w:t>
      </w:r>
      <w:r w:rsidR="005D6CF5">
        <w:rPr>
          <w:rFonts w:ascii="Times New Roman" w:hAnsi="Times New Roman" w:cs="Times New Roman"/>
        </w:rPr>
        <w:t>designers</w:t>
      </w:r>
      <w:r w:rsidRPr="00140110">
        <w:rPr>
          <w:rFonts w:ascii="Times New Roman" w:hAnsi="Times New Roman" w:cs="Times New Roman"/>
        </w:rPr>
        <w:t xml:space="preserve"> </w:t>
      </w:r>
      <w:r w:rsidR="003A3AF4">
        <w:rPr>
          <w:rFonts w:ascii="Times New Roman" w:hAnsi="Times New Roman" w:cs="Times New Roman"/>
        </w:rPr>
        <w:t>must</w:t>
      </w:r>
      <w:r w:rsidRPr="00140110">
        <w:rPr>
          <w:rFonts w:ascii="Times New Roman" w:hAnsi="Times New Roman" w:cs="Times New Roman"/>
        </w:rPr>
        <w:t xml:space="preserve"> incorporate into community residences. </w:t>
      </w:r>
      <w:r w:rsidR="00DD691C">
        <w:rPr>
          <w:rFonts w:ascii="Times New Roman" w:hAnsi="Times New Roman" w:cs="Times New Roman"/>
        </w:rPr>
        <w:t xml:space="preserve">All of the items included in this section are </w:t>
      </w:r>
      <w:r w:rsidR="00DD691C" w:rsidRPr="00FC3045">
        <w:rPr>
          <w:rFonts w:ascii="Times New Roman" w:hAnsi="Times New Roman" w:cs="Times New Roman"/>
          <w:u w:val="single"/>
        </w:rPr>
        <w:t>required</w:t>
      </w:r>
      <w:r w:rsidR="00DD691C">
        <w:rPr>
          <w:rFonts w:ascii="Times New Roman" w:hAnsi="Times New Roman" w:cs="Times New Roman"/>
        </w:rPr>
        <w:t>, unless specifically noted as optional.</w:t>
      </w:r>
    </w:p>
    <w:p w14:paraId="6BA1C0CA" w14:textId="400744F2" w:rsidR="009C682E" w:rsidRDefault="009C682E" w:rsidP="00140110">
      <w:pPr>
        <w:spacing w:after="0"/>
        <w:rPr>
          <w:rFonts w:ascii="Times New Roman" w:hAnsi="Times New Roman" w:cs="Times New Roman"/>
          <w:strike/>
        </w:rPr>
      </w:pPr>
    </w:p>
    <w:p w14:paraId="6173B871" w14:textId="64762C81" w:rsidR="00BE7066" w:rsidRDefault="00DC1CF9" w:rsidP="00140110">
      <w:pPr>
        <w:spacing w:after="0"/>
        <w:rPr>
          <w:rFonts w:ascii="Times New Roman" w:hAnsi="Times New Roman" w:cs="Times New Roman"/>
        </w:rPr>
      </w:pPr>
      <w:r w:rsidRPr="00140110">
        <w:rPr>
          <w:rFonts w:ascii="Times New Roman" w:hAnsi="Times New Roman" w:cs="Times New Roman"/>
        </w:rPr>
        <w:t xml:space="preserve">In recognition of the inherent budget, dimensional and space planning challenges with </w:t>
      </w:r>
      <w:r w:rsidR="00DD691C">
        <w:rPr>
          <w:rFonts w:ascii="Times New Roman" w:hAnsi="Times New Roman" w:cs="Times New Roman"/>
        </w:rPr>
        <w:t xml:space="preserve">the </w:t>
      </w:r>
      <w:r w:rsidRPr="00140110">
        <w:rPr>
          <w:rFonts w:ascii="Times New Roman" w:hAnsi="Times New Roman" w:cs="Times New Roman"/>
        </w:rPr>
        <w:t>adaptive re-use of existing buildings (typically single</w:t>
      </w:r>
      <w:r w:rsidR="008A6C21" w:rsidRPr="00140110">
        <w:rPr>
          <w:rFonts w:ascii="Times New Roman" w:hAnsi="Times New Roman" w:cs="Times New Roman"/>
        </w:rPr>
        <w:t>-</w:t>
      </w:r>
      <w:r w:rsidRPr="00140110">
        <w:rPr>
          <w:rFonts w:ascii="Times New Roman" w:hAnsi="Times New Roman" w:cs="Times New Roman"/>
        </w:rPr>
        <w:t xml:space="preserve">family homes) into </w:t>
      </w:r>
      <w:r w:rsidR="008A6C21" w:rsidRPr="00140110">
        <w:rPr>
          <w:rFonts w:ascii="Times New Roman" w:hAnsi="Times New Roman" w:cs="Times New Roman"/>
        </w:rPr>
        <w:t>community</w:t>
      </w:r>
      <w:r w:rsidRPr="00140110">
        <w:rPr>
          <w:rFonts w:ascii="Times New Roman" w:hAnsi="Times New Roman" w:cs="Times New Roman"/>
        </w:rPr>
        <w:t xml:space="preserve"> residences, the </w:t>
      </w:r>
      <w:r w:rsidR="00DD691C">
        <w:rPr>
          <w:rFonts w:ascii="Times New Roman" w:hAnsi="Times New Roman" w:cs="Times New Roman"/>
        </w:rPr>
        <w:t>below requirements</w:t>
      </w:r>
      <w:r w:rsidRPr="00140110">
        <w:rPr>
          <w:rFonts w:ascii="Times New Roman" w:hAnsi="Times New Roman" w:cs="Times New Roman"/>
        </w:rPr>
        <w:t xml:space="preserve"> differ between existing and new construction</w:t>
      </w:r>
      <w:r w:rsidR="008A6C21" w:rsidRPr="00140110">
        <w:rPr>
          <w:rFonts w:ascii="Times New Roman" w:hAnsi="Times New Roman" w:cs="Times New Roman"/>
        </w:rPr>
        <w:t xml:space="preserve"> buildings</w:t>
      </w:r>
      <w:r w:rsidRPr="00140110">
        <w:rPr>
          <w:rFonts w:ascii="Times New Roman" w:hAnsi="Times New Roman" w:cs="Times New Roman"/>
        </w:rPr>
        <w:t>.</w:t>
      </w:r>
      <w:r w:rsidR="004E36B2" w:rsidRPr="00140110">
        <w:rPr>
          <w:rFonts w:ascii="Times New Roman" w:hAnsi="Times New Roman" w:cs="Times New Roman"/>
        </w:rPr>
        <w:t xml:space="preserve"> </w:t>
      </w:r>
      <w:r w:rsidRPr="00140110">
        <w:rPr>
          <w:rFonts w:ascii="Times New Roman" w:hAnsi="Times New Roman" w:cs="Times New Roman"/>
        </w:rPr>
        <w:t>However, the ideal outcome for existing</w:t>
      </w:r>
      <w:r w:rsidR="00DD691C">
        <w:rPr>
          <w:rFonts w:ascii="Times New Roman" w:hAnsi="Times New Roman" w:cs="Times New Roman"/>
        </w:rPr>
        <w:t xml:space="preserve"> </w:t>
      </w:r>
      <w:r w:rsidR="0003327F" w:rsidRPr="00140110">
        <w:rPr>
          <w:rFonts w:ascii="Times New Roman" w:hAnsi="Times New Roman" w:cs="Times New Roman"/>
        </w:rPr>
        <w:t>buildings</w:t>
      </w:r>
      <w:r w:rsidRPr="00140110">
        <w:rPr>
          <w:rFonts w:ascii="Times New Roman" w:hAnsi="Times New Roman" w:cs="Times New Roman"/>
        </w:rPr>
        <w:t xml:space="preserve"> is achieving the new construction standards where technically and financially possible.</w:t>
      </w:r>
      <w:r w:rsidR="004E36B2" w:rsidRPr="00140110">
        <w:rPr>
          <w:rFonts w:ascii="Times New Roman" w:hAnsi="Times New Roman" w:cs="Times New Roman"/>
        </w:rPr>
        <w:t xml:space="preserve"> </w:t>
      </w:r>
    </w:p>
    <w:p w14:paraId="4FC8C5B3" w14:textId="77777777" w:rsidR="00853404" w:rsidRDefault="00853404">
      <w:pPr>
        <w:spacing w:after="0"/>
        <w:rPr>
          <w:rFonts w:ascii="Times New Roman" w:hAnsi="Times New Roman" w:cs="Times New Roman"/>
        </w:rPr>
      </w:pPr>
    </w:p>
    <w:p w14:paraId="32783101" w14:textId="24962DED" w:rsidR="00853404" w:rsidRPr="009000EE" w:rsidRDefault="00DC1CF9" w:rsidP="00FC3045">
      <w:pPr>
        <w:pStyle w:val="ListParagraph"/>
        <w:numPr>
          <w:ilvl w:val="0"/>
          <w:numId w:val="12"/>
        </w:numPr>
        <w:spacing w:after="0"/>
        <w:contextualSpacing w:val="0"/>
        <w:rPr>
          <w:rFonts w:ascii="Times New Roman" w:hAnsi="Times New Roman" w:cs="Times New Roman"/>
        </w:rPr>
      </w:pPr>
      <w:r w:rsidRPr="009000EE">
        <w:rPr>
          <w:rFonts w:ascii="Times New Roman" w:hAnsi="Times New Roman" w:cs="Times New Roman"/>
          <w:u w:val="single"/>
        </w:rPr>
        <w:t>Building Configuration</w:t>
      </w:r>
      <w:r w:rsidR="00853404" w:rsidRPr="009000EE">
        <w:rPr>
          <w:rFonts w:ascii="Times New Roman" w:hAnsi="Times New Roman" w:cs="Times New Roman"/>
          <w:u w:val="single"/>
        </w:rPr>
        <w:t xml:space="preserve"> </w:t>
      </w:r>
    </w:p>
    <w:p w14:paraId="2A4124EC" w14:textId="7F723504" w:rsidR="00853404" w:rsidRPr="009000EE" w:rsidRDefault="00A356B8" w:rsidP="00FC3045">
      <w:pPr>
        <w:pStyle w:val="ListParagraph"/>
        <w:numPr>
          <w:ilvl w:val="0"/>
          <w:numId w:val="13"/>
        </w:numPr>
        <w:spacing w:after="0"/>
        <w:contextualSpacing w:val="0"/>
        <w:rPr>
          <w:rFonts w:ascii="Times New Roman" w:hAnsi="Times New Roman" w:cs="Times New Roman"/>
        </w:rPr>
      </w:pPr>
      <w:r w:rsidRPr="009000EE">
        <w:rPr>
          <w:rFonts w:ascii="Times New Roman" w:hAnsi="Times New Roman" w:cs="Times New Roman"/>
          <w:i/>
        </w:rPr>
        <w:t>New construction</w:t>
      </w:r>
      <w:r w:rsidRPr="009000EE">
        <w:rPr>
          <w:rFonts w:ascii="Times New Roman" w:hAnsi="Times New Roman" w:cs="Times New Roman"/>
        </w:rPr>
        <w:t xml:space="preserve"> – </w:t>
      </w:r>
      <w:r w:rsidR="00E10E6E" w:rsidRPr="009000EE">
        <w:rPr>
          <w:rFonts w:ascii="Times New Roman" w:hAnsi="Times New Roman" w:cs="Times New Roman"/>
        </w:rPr>
        <w:t xml:space="preserve">All </w:t>
      </w:r>
      <w:r w:rsidR="00CF7635">
        <w:rPr>
          <w:rFonts w:ascii="Times New Roman" w:hAnsi="Times New Roman" w:cs="Times New Roman"/>
        </w:rPr>
        <w:t>residential</w:t>
      </w:r>
      <w:r w:rsidR="00F04B5E">
        <w:rPr>
          <w:rFonts w:ascii="Times New Roman" w:hAnsi="Times New Roman" w:cs="Times New Roman"/>
        </w:rPr>
        <w:t xml:space="preserve"> living</w:t>
      </w:r>
      <w:r w:rsidR="00CF7635">
        <w:rPr>
          <w:rFonts w:ascii="Times New Roman" w:hAnsi="Times New Roman" w:cs="Times New Roman"/>
        </w:rPr>
        <w:t xml:space="preserve"> </w:t>
      </w:r>
      <w:r w:rsidR="00F04B5E">
        <w:rPr>
          <w:rFonts w:ascii="Times New Roman" w:hAnsi="Times New Roman" w:cs="Times New Roman"/>
        </w:rPr>
        <w:t>areas</w:t>
      </w:r>
      <w:r w:rsidR="00CF7635">
        <w:rPr>
          <w:rFonts w:ascii="Times New Roman" w:hAnsi="Times New Roman" w:cs="Times New Roman"/>
        </w:rPr>
        <w:t xml:space="preserve"> in </w:t>
      </w:r>
      <w:r w:rsidR="00E10E6E" w:rsidRPr="009000EE">
        <w:rPr>
          <w:rFonts w:ascii="Times New Roman" w:hAnsi="Times New Roman" w:cs="Times New Roman"/>
        </w:rPr>
        <w:t>new construction homes must be fully accessible</w:t>
      </w:r>
      <w:r w:rsidR="002F5B69">
        <w:rPr>
          <w:rFonts w:ascii="Times New Roman" w:hAnsi="Times New Roman" w:cs="Times New Roman"/>
        </w:rPr>
        <w:t xml:space="preserve"> ground-floor</w:t>
      </w:r>
      <w:r w:rsidR="00E10E6E" w:rsidRPr="009000EE">
        <w:rPr>
          <w:rFonts w:ascii="Times New Roman" w:hAnsi="Times New Roman" w:cs="Times New Roman"/>
        </w:rPr>
        <w:t xml:space="preserve"> </w:t>
      </w:r>
      <w:r w:rsidR="00CF7635">
        <w:rPr>
          <w:rFonts w:ascii="Times New Roman" w:hAnsi="Times New Roman" w:cs="Times New Roman"/>
        </w:rPr>
        <w:t>spaces</w:t>
      </w:r>
      <w:r w:rsidR="008F1363" w:rsidRPr="009000EE">
        <w:rPr>
          <w:rFonts w:ascii="Times New Roman" w:hAnsi="Times New Roman" w:cs="Times New Roman"/>
        </w:rPr>
        <w:t>.</w:t>
      </w:r>
      <w:r w:rsidR="00A93B60">
        <w:rPr>
          <w:rFonts w:ascii="Times New Roman" w:hAnsi="Times New Roman" w:cs="Times New Roman"/>
        </w:rPr>
        <w:t xml:space="preserve"> Partial second-floor spaces for a staff office, mechanical equipment, or storage are allowed.</w:t>
      </w:r>
    </w:p>
    <w:p w14:paraId="1144D4D4" w14:textId="20B206E7" w:rsidR="00520C6D" w:rsidRPr="009000EE" w:rsidRDefault="00EA7928" w:rsidP="00FC3045">
      <w:pPr>
        <w:pStyle w:val="ListParagraph"/>
        <w:spacing w:after="0"/>
        <w:ind w:left="1440"/>
        <w:contextualSpacing w:val="0"/>
        <w:rPr>
          <w:rFonts w:ascii="Times New Roman" w:hAnsi="Times New Roman" w:cs="Times New Roman"/>
        </w:rPr>
      </w:pPr>
      <w:r w:rsidRPr="009000EE">
        <w:rPr>
          <w:rFonts w:ascii="Times New Roman" w:hAnsi="Times New Roman" w:cs="Times New Roman"/>
          <w:i/>
        </w:rPr>
        <w:t>Existing buildings</w:t>
      </w:r>
      <w:r w:rsidRPr="009000EE">
        <w:rPr>
          <w:rFonts w:ascii="Times New Roman" w:hAnsi="Times New Roman" w:cs="Times New Roman"/>
        </w:rPr>
        <w:t xml:space="preserve"> – </w:t>
      </w:r>
      <w:r w:rsidR="00A50F40" w:rsidRPr="009000EE">
        <w:rPr>
          <w:rFonts w:ascii="Times New Roman" w:hAnsi="Times New Roman" w:cs="Times New Roman"/>
        </w:rPr>
        <w:t>In low-density suburban</w:t>
      </w:r>
      <w:r w:rsidR="003B2708" w:rsidRPr="009000EE">
        <w:rPr>
          <w:rFonts w:ascii="Times New Roman" w:hAnsi="Times New Roman" w:cs="Times New Roman"/>
        </w:rPr>
        <w:t xml:space="preserve"> or rural</w:t>
      </w:r>
      <w:r w:rsidR="00A50F40" w:rsidRPr="009000EE">
        <w:rPr>
          <w:rFonts w:ascii="Times New Roman" w:hAnsi="Times New Roman" w:cs="Times New Roman"/>
        </w:rPr>
        <w:t xml:space="preserve"> communities, single</w:t>
      </w:r>
      <w:r w:rsidR="003B2708" w:rsidRPr="009000EE">
        <w:rPr>
          <w:rFonts w:ascii="Times New Roman" w:hAnsi="Times New Roman" w:cs="Times New Roman"/>
        </w:rPr>
        <w:t>-</w:t>
      </w:r>
      <w:r w:rsidR="00A50F40" w:rsidRPr="009000EE">
        <w:rPr>
          <w:rFonts w:ascii="Times New Roman" w:hAnsi="Times New Roman" w:cs="Times New Roman"/>
        </w:rPr>
        <w:t>story homes are preferred so that all</w:t>
      </w:r>
      <w:r w:rsidR="004E36B2" w:rsidRPr="009000EE">
        <w:rPr>
          <w:rFonts w:ascii="Times New Roman" w:hAnsi="Times New Roman" w:cs="Times New Roman"/>
        </w:rPr>
        <w:t xml:space="preserve"> </w:t>
      </w:r>
      <w:r w:rsidR="00A50F40" w:rsidRPr="009000EE">
        <w:rPr>
          <w:rFonts w:ascii="Times New Roman" w:hAnsi="Times New Roman" w:cs="Times New Roman"/>
        </w:rPr>
        <w:t>living areas are accessible.</w:t>
      </w:r>
      <w:r w:rsidRPr="009000EE">
        <w:rPr>
          <w:rFonts w:ascii="Times New Roman" w:hAnsi="Times New Roman" w:cs="Times New Roman"/>
        </w:rPr>
        <w:t xml:space="preserve"> </w:t>
      </w:r>
      <w:r w:rsidR="00A50F40" w:rsidRPr="009000EE">
        <w:rPr>
          <w:rFonts w:ascii="Times New Roman" w:hAnsi="Times New Roman" w:cs="Times New Roman"/>
        </w:rPr>
        <w:t>In suburban or urban neighborhoods with higher densities, multi-story</w:t>
      </w:r>
      <w:r w:rsidR="004E36B2" w:rsidRPr="009000EE">
        <w:rPr>
          <w:rFonts w:ascii="Times New Roman" w:hAnsi="Times New Roman" w:cs="Times New Roman"/>
        </w:rPr>
        <w:t xml:space="preserve"> </w:t>
      </w:r>
      <w:r w:rsidR="00A50F40" w:rsidRPr="009000EE">
        <w:rPr>
          <w:rFonts w:ascii="Times New Roman" w:hAnsi="Times New Roman" w:cs="Times New Roman"/>
        </w:rPr>
        <w:t>development</w:t>
      </w:r>
      <w:r w:rsidR="00E10E6E" w:rsidRPr="009000EE">
        <w:rPr>
          <w:rFonts w:ascii="Times New Roman" w:hAnsi="Times New Roman" w:cs="Times New Roman"/>
        </w:rPr>
        <w:t>s</w:t>
      </w:r>
      <w:r w:rsidR="00A50F40" w:rsidRPr="009000EE">
        <w:rPr>
          <w:rFonts w:ascii="Times New Roman" w:hAnsi="Times New Roman" w:cs="Times New Roman"/>
        </w:rPr>
        <w:t xml:space="preserve"> will be considered</w:t>
      </w:r>
      <w:r w:rsidR="00E10E6E" w:rsidRPr="009000EE">
        <w:rPr>
          <w:rFonts w:ascii="Times New Roman" w:hAnsi="Times New Roman" w:cs="Times New Roman"/>
        </w:rPr>
        <w:t xml:space="preserve"> at DDS’s discretion</w:t>
      </w:r>
      <w:r w:rsidR="00FE2236" w:rsidRPr="009000EE">
        <w:rPr>
          <w:rFonts w:ascii="Times New Roman" w:hAnsi="Times New Roman" w:cs="Times New Roman"/>
        </w:rPr>
        <w:t xml:space="preserve"> provided that at least 50% of the total number of bedrooms and</w:t>
      </w:r>
      <w:r w:rsidR="006601D4">
        <w:rPr>
          <w:rFonts w:ascii="Times New Roman" w:hAnsi="Times New Roman" w:cs="Times New Roman"/>
        </w:rPr>
        <w:t xml:space="preserve"> at least</w:t>
      </w:r>
      <w:r w:rsidR="00FE2236" w:rsidRPr="009000EE">
        <w:rPr>
          <w:rFonts w:ascii="Times New Roman" w:hAnsi="Times New Roman" w:cs="Times New Roman"/>
        </w:rPr>
        <w:t xml:space="preserve"> 50% of the total number of bathrooms are located on the ground floor and are fully accessible</w:t>
      </w:r>
      <w:r w:rsidR="0052708A" w:rsidRPr="009000EE">
        <w:rPr>
          <w:rFonts w:ascii="Times New Roman" w:hAnsi="Times New Roman" w:cs="Times New Roman"/>
        </w:rPr>
        <w:t>.</w:t>
      </w:r>
    </w:p>
    <w:p w14:paraId="54051420" w14:textId="77777777" w:rsidR="00853404" w:rsidRPr="009000EE" w:rsidRDefault="00853404" w:rsidP="00FC3045">
      <w:pPr>
        <w:pStyle w:val="ListParagraph"/>
        <w:spacing w:after="0"/>
        <w:ind w:left="1440"/>
        <w:contextualSpacing w:val="0"/>
        <w:rPr>
          <w:rFonts w:ascii="Times New Roman" w:hAnsi="Times New Roman" w:cs="Times New Roman"/>
        </w:rPr>
      </w:pPr>
    </w:p>
    <w:p w14:paraId="64883A25" w14:textId="106C2945" w:rsidR="00D01ABD" w:rsidRPr="009000EE" w:rsidRDefault="00BC7231" w:rsidP="00BC7231">
      <w:pPr>
        <w:pStyle w:val="ListParagraph"/>
        <w:numPr>
          <w:ilvl w:val="0"/>
          <w:numId w:val="12"/>
        </w:numPr>
        <w:spacing w:after="0"/>
        <w:rPr>
          <w:rFonts w:ascii="Times New Roman" w:hAnsi="Times New Roman" w:cs="Times New Roman"/>
        </w:rPr>
      </w:pPr>
      <w:r w:rsidRPr="009000EE">
        <w:rPr>
          <w:rFonts w:ascii="Times New Roman" w:hAnsi="Times New Roman" w:cs="Times New Roman"/>
          <w:u w:val="single"/>
        </w:rPr>
        <w:t>Exterior</w:t>
      </w:r>
    </w:p>
    <w:p w14:paraId="20780367" w14:textId="7838E9F6" w:rsidR="00BC7231" w:rsidRPr="009000EE" w:rsidRDefault="00BC7231" w:rsidP="00BC7231">
      <w:pPr>
        <w:pStyle w:val="ListParagraph"/>
        <w:numPr>
          <w:ilvl w:val="1"/>
          <w:numId w:val="12"/>
        </w:numPr>
        <w:spacing w:after="0"/>
        <w:rPr>
          <w:rFonts w:ascii="Times New Roman" w:hAnsi="Times New Roman" w:cs="Times New Roman"/>
        </w:rPr>
      </w:pPr>
      <w:r w:rsidRPr="009000EE">
        <w:rPr>
          <w:rFonts w:ascii="Times New Roman" w:hAnsi="Times New Roman" w:cs="Times New Roman"/>
          <w:i/>
        </w:rPr>
        <w:t>New construction</w:t>
      </w:r>
      <w:r w:rsidRPr="009000EE">
        <w:rPr>
          <w:rFonts w:ascii="Times New Roman" w:hAnsi="Times New Roman" w:cs="Times New Roman"/>
          <w:i/>
        </w:rPr>
        <w:softHyphen/>
        <w:t xml:space="preserve"> </w:t>
      </w:r>
      <w:r w:rsidRPr="009000EE">
        <w:rPr>
          <w:rFonts w:ascii="Times New Roman" w:hAnsi="Times New Roman" w:cs="Times New Roman"/>
        </w:rPr>
        <w:t xml:space="preserve">– </w:t>
      </w:r>
      <w:r w:rsidR="006601D4">
        <w:rPr>
          <w:rFonts w:ascii="Times New Roman" w:hAnsi="Times New Roman" w:cs="Times New Roman"/>
        </w:rPr>
        <w:t xml:space="preserve">The residence must have two fully accessible </w:t>
      </w:r>
      <w:r w:rsidR="00C91E9F">
        <w:rPr>
          <w:rFonts w:ascii="Times New Roman" w:hAnsi="Times New Roman" w:cs="Times New Roman"/>
        </w:rPr>
        <w:t>exterior doors</w:t>
      </w:r>
      <w:r w:rsidR="006601D4">
        <w:rPr>
          <w:rFonts w:ascii="Times New Roman" w:hAnsi="Times New Roman" w:cs="Times New Roman"/>
        </w:rPr>
        <w:t xml:space="preserve"> that exit onto a</w:t>
      </w:r>
      <w:r w:rsidR="00DC4B85">
        <w:rPr>
          <w:rFonts w:ascii="Times New Roman" w:hAnsi="Times New Roman" w:cs="Times New Roman"/>
        </w:rPr>
        <w:t>n accessible</w:t>
      </w:r>
      <w:r w:rsidR="00085BEB" w:rsidRPr="00140110">
        <w:rPr>
          <w:rFonts w:ascii="Times New Roman" w:hAnsi="Times New Roman" w:cs="Times New Roman"/>
        </w:rPr>
        <w:t xml:space="preserve"> paved route to the public way</w:t>
      </w:r>
      <w:r w:rsidR="00025E42">
        <w:rPr>
          <w:rFonts w:ascii="Times New Roman" w:hAnsi="Times New Roman" w:cs="Times New Roman"/>
        </w:rPr>
        <w:t xml:space="preserve"> and parking area</w:t>
      </w:r>
      <w:r w:rsidR="00085BEB" w:rsidRPr="00140110">
        <w:rPr>
          <w:rFonts w:ascii="Times New Roman" w:hAnsi="Times New Roman" w:cs="Times New Roman"/>
        </w:rPr>
        <w:t>.</w:t>
      </w:r>
      <w:r w:rsidR="00085BEB">
        <w:rPr>
          <w:rFonts w:ascii="Times New Roman" w:hAnsi="Times New Roman" w:cs="Times New Roman"/>
        </w:rPr>
        <w:t xml:space="preserve"> </w:t>
      </w:r>
      <w:r w:rsidR="0051601E">
        <w:rPr>
          <w:rFonts w:ascii="Times New Roman" w:hAnsi="Times New Roman" w:cs="Times New Roman"/>
        </w:rPr>
        <w:t>Two c</w:t>
      </w:r>
      <w:r w:rsidRPr="009000EE">
        <w:rPr>
          <w:rFonts w:ascii="Times New Roman" w:hAnsi="Times New Roman" w:cs="Times New Roman"/>
        </w:rPr>
        <w:t xml:space="preserve">overed entrances </w:t>
      </w:r>
      <w:r w:rsidR="003A3AF4">
        <w:rPr>
          <w:rFonts w:ascii="Times New Roman" w:hAnsi="Times New Roman" w:cs="Times New Roman"/>
        </w:rPr>
        <w:t>must</w:t>
      </w:r>
      <w:r w:rsidRPr="009000EE">
        <w:rPr>
          <w:rFonts w:ascii="Times New Roman" w:hAnsi="Times New Roman" w:cs="Times New Roman"/>
        </w:rPr>
        <w:t xml:space="preserve"> be provided.</w:t>
      </w:r>
    </w:p>
    <w:p w14:paraId="02B4555F" w14:textId="1CFF803E" w:rsidR="00520C6D" w:rsidRPr="009000EE" w:rsidRDefault="00520C6D" w:rsidP="00BC7231">
      <w:pPr>
        <w:pStyle w:val="ListParagraph"/>
        <w:numPr>
          <w:ilvl w:val="1"/>
          <w:numId w:val="12"/>
        </w:numPr>
        <w:spacing w:after="0"/>
        <w:rPr>
          <w:rFonts w:ascii="Times New Roman" w:hAnsi="Times New Roman" w:cs="Times New Roman"/>
        </w:rPr>
      </w:pPr>
      <w:r w:rsidRPr="009000EE">
        <w:rPr>
          <w:rFonts w:ascii="Times New Roman" w:hAnsi="Times New Roman" w:cs="Times New Roman"/>
          <w:i/>
        </w:rPr>
        <w:t>Existing buildings</w:t>
      </w:r>
      <w:r w:rsidRPr="009000EE">
        <w:rPr>
          <w:rFonts w:ascii="Times New Roman" w:hAnsi="Times New Roman" w:cs="Times New Roman"/>
        </w:rPr>
        <w:t xml:space="preserve"> – </w:t>
      </w:r>
      <w:r w:rsidR="00C91E9F">
        <w:rPr>
          <w:rFonts w:ascii="Times New Roman" w:hAnsi="Times New Roman" w:cs="Times New Roman"/>
        </w:rPr>
        <w:t>The residence must have two fully accessible exterior doors that exit onto a</w:t>
      </w:r>
      <w:r w:rsidR="00DC4B85">
        <w:rPr>
          <w:rFonts w:ascii="Times New Roman" w:hAnsi="Times New Roman" w:cs="Times New Roman"/>
        </w:rPr>
        <w:t>n accessible</w:t>
      </w:r>
      <w:r w:rsidR="00C91E9F" w:rsidRPr="00140110">
        <w:rPr>
          <w:rFonts w:ascii="Times New Roman" w:hAnsi="Times New Roman" w:cs="Times New Roman"/>
        </w:rPr>
        <w:t xml:space="preserve"> paved route to the public way</w:t>
      </w:r>
      <w:r w:rsidR="00025E42">
        <w:rPr>
          <w:rFonts w:ascii="Times New Roman" w:hAnsi="Times New Roman" w:cs="Times New Roman"/>
        </w:rPr>
        <w:t xml:space="preserve"> and parking area</w:t>
      </w:r>
      <w:r w:rsidR="00C91E9F" w:rsidRPr="00140110">
        <w:rPr>
          <w:rFonts w:ascii="Times New Roman" w:hAnsi="Times New Roman" w:cs="Times New Roman"/>
        </w:rPr>
        <w:t>.</w:t>
      </w:r>
      <w:r w:rsidR="00C91E9F">
        <w:rPr>
          <w:rFonts w:ascii="Times New Roman" w:hAnsi="Times New Roman" w:cs="Times New Roman"/>
        </w:rPr>
        <w:t xml:space="preserve"> </w:t>
      </w:r>
      <w:r w:rsidRPr="009000EE">
        <w:rPr>
          <w:rFonts w:ascii="Times New Roman" w:hAnsi="Times New Roman" w:cs="Times New Roman"/>
        </w:rPr>
        <w:t>Covered entrances are optional but preferred.</w:t>
      </w:r>
    </w:p>
    <w:p w14:paraId="5EB94A8E" w14:textId="77777777" w:rsidR="009E3B35" w:rsidRPr="009000EE" w:rsidRDefault="009E3B35" w:rsidP="00FC3045">
      <w:pPr>
        <w:pStyle w:val="ListParagraph"/>
        <w:spacing w:after="0"/>
        <w:ind w:left="1440"/>
        <w:rPr>
          <w:rFonts w:ascii="Times New Roman" w:hAnsi="Times New Roman" w:cs="Times New Roman"/>
        </w:rPr>
      </w:pPr>
    </w:p>
    <w:p w14:paraId="72502CB7" w14:textId="048682A4" w:rsidR="00853404" w:rsidRPr="009000EE" w:rsidRDefault="00853404" w:rsidP="00853404">
      <w:pPr>
        <w:pStyle w:val="ListParagraph"/>
        <w:numPr>
          <w:ilvl w:val="0"/>
          <w:numId w:val="12"/>
        </w:numPr>
        <w:spacing w:after="0"/>
        <w:rPr>
          <w:rFonts w:ascii="Times New Roman" w:hAnsi="Times New Roman" w:cs="Times New Roman"/>
        </w:rPr>
      </w:pPr>
      <w:r w:rsidRPr="009000EE">
        <w:rPr>
          <w:rFonts w:ascii="Times New Roman" w:hAnsi="Times New Roman" w:cs="Times New Roman"/>
          <w:u w:val="single"/>
        </w:rPr>
        <w:t>Ramps</w:t>
      </w:r>
    </w:p>
    <w:p w14:paraId="32D5100D" w14:textId="089C4CB8" w:rsidR="001166FE" w:rsidRPr="009000EE" w:rsidRDefault="001166FE" w:rsidP="00853404">
      <w:pPr>
        <w:pStyle w:val="ListParagraph"/>
        <w:numPr>
          <w:ilvl w:val="1"/>
          <w:numId w:val="12"/>
        </w:numPr>
        <w:spacing w:after="0"/>
        <w:rPr>
          <w:rFonts w:ascii="Times New Roman" w:hAnsi="Times New Roman" w:cs="Times New Roman"/>
          <w:i/>
        </w:rPr>
      </w:pPr>
      <w:r w:rsidRPr="009000EE">
        <w:rPr>
          <w:rFonts w:ascii="Times New Roman" w:hAnsi="Times New Roman" w:cs="Times New Roman"/>
          <w:i/>
        </w:rPr>
        <w:t>New construction</w:t>
      </w:r>
      <w:r w:rsidRPr="009000EE">
        <w:rPr>
          <w:rFonts w:ascii="Times New Roman" w:hAnsi="Times New Roman" w:cs="Times New Roman"/>
        </w:rPr>
        <w:t xml:space="preserve"> – Not allowed.</w:t>
      </w:r>
    </w:p>
    <w:p w14:paraId="7BDA3BC4" w14:textId="739A9A5D" w:rsidR="00853404" w:rsidRPr="009000EE" w:rsidRDefault="00853404" w:rsidP="00FC3045">
      <w:pPr>
        <w:pStyle w:val="ListParagraph"/>
        <w:numPr>
          <w:ilvl w:val="1"/>
          <w:numId w:val="12"/>
        </w:numPr>
        <w:spacing w:after="0"/>
        <w:rPr>
          <w:rFonts w:ascii="Times New Roman" w:hAnsi="Times New Roman" w:cs="Times New Roman"/>
        </w:rPr>
      </w:pPr>
      <w:r w:rsidRPr="009000EE">
        <w:rPr>
          <w:rFonts w:ascii="Times New Roman" w:hAnsi="Times New Roman" w:cs="Times New Roman"/>
          <w:i/>
        </w:rPr>
        <w:t xml:space="preserve">Existing buildings – </w:t>
      </w:r>
      <w:r w:rsidRPr="009000EE">
        <w:rPr>
          <w:rFonts w:ascii="Times New Roman" w:hAnsi="Times New Roman" w:cs="Times New Roman"/>
        </w:rPr>
        <w:t xml:space="preserve">When necessary for creating accessible entrances, ramps must be permanent structures set into footings and </w:t>
      </w:r>
      <w:r w:rsidR="00520C6D" w:rsidRPr="009000EE">
        <w:rPr>
          <w:rFonts w:ascii="Times New Roman" w:hAnsi="Times New Roman" w:cs="Times New Roman"/>
        </w:rPr>
        <w:t xml:space="preserve">must comply with the requirements of </w:t>
      </w:r>
      <w:hyperlink r:id="rId13" w:history="1">
        <w:r w:rsidR="00520C6D" w:rsidRPr="009000EE">
          <w:rPr>
            <w:rStyle w:val="Hyperlink"/>
            <w:rFonts w:ascii="Times New Roman" w:hAnsi="Times New Roman" w:cs="Times New Roman"/>
          </w:rPr>
          <w:t>521 CMR 24.00</w:t>
        </w:r>
      </w:hyperlink>
      <w:r w:rsidRPr="009000EE">
        <w:rPr>
          <w:rFonts w:ascii="Times New Roman" w:hAnsi="Times New Roman" w:cs="Times New Roman"/>
        </w:rPr>
        <w:t xml:space="preserve">, including </w:t>
      </w:r>
      <w:r w:rsidRPr="009000EE">
        <w:rPr>
          <w:rFonts w:ascii="Times New Roman" w:hAnsi="Times New Roman"/>
        </w:rPr>
        <w:t xml:space="preserve">for </w:t>
      </w:r>
      <w:r w:rsidR="008F1363" w:rsidRPr="009000EE">
        <w:rPr>
          <w:rFonts w:ascii="Times New Roman" w:hAnsi="Times New Roman" w:cs="Times New Roman"/>
        </w:rPr>
        <w:t>railings,</w:t>
      </w:r>
      <w:r w:rsidR="008F1363" w:rsidRPr="009000EE">
        <w:rPr>
          <w:rFonts w:ascii="Times New Roman" w:hAnsi="Times New Roman" w:cs="Times New Roman"/>
          <w:color w:val="FF0000"/>
        </w:rPr>
        <w:t xml:space="preserve"> </w:t>
      </w:r>
      <w:r w:rsidRPr="009000EE">
        <w:rPr>
          <w:rFonts w:ascii="Times New Roman" w:hAnsi="Times New Roman" w:cs="Times New Roman"/>
        </w:rPr>
        <w:t>slope and cross-slope.</w:t>
      </w:r>
    </w:p>
    <w:p w14:paraId="159AF1A2" w14:textId="77777777" w:rsidR="0052708A" w:rsidRPr="009000EE" w:rsidRDefault="0052708A" w:rsidP="00FC3045">
      <w:pPr>
        <w:spacing w:after="0"/>
        <w:rPr>
          <w:rFonts w:ascii="Times New Roman" w:hAnsi="Times New Roman" w:cs="Times New Roman"/>
        </w:rPr>
      </w:pPr>
    </w:p>
    <w:p w14:paraId="44DF7AD2" w14:textId="033AAC8D" w:rsidR="0052708A" w:rsidRPr="009000EE" w:rsidRDefault="001166FE" w:rsidP="00FC3045">
      <w:pPr>
        <w:pStyle w:val="ListParagraph"/>
        <w:numPr>
          <w:ilvl w:val="0"/>
          <w:numId w:val="12"/>
        </w:numPr>
        <w:spacing w:after="0"/>
        <w:rPr>
          <w:rFonts w:ascii="Times New Roman" w:hAnsi="Times New Roman" w:cs="Times New Roman"/>
        </w:rPr>
      </w:pPr>
      <w:r w:rsidRPr="009000EE">
        <w:rPr>
          <w:rFonts w:ascii="Times New Roman" w:hAnsi="Times New Roman" w:cs="Times New Roman"/>
          <w:u w:val="single"/>
        </w:rPr>
        <w:t xml:space="preserve">Corridors and </w:t>
      </w:r>
      <w:r w:rsidR="00A50F40" w:rsidRPr="009000EE">
        <w:rPr>
          <w:rFonts w:ascii="Times New Roman" w:hAnsi="Times New Roman" w:cs="Times New Roman"/>
          <w:u w:val="single"/>
        </w:rPr>
        <w:t>Circulation</w:t>
      </w:r>
    </w:p>
    <w:p w14:paraId="301CDEF7" w14:textId="77A14D69" w:rsidR="00595B57" w:rsidRPr="009000EE" w:rsidRDefault="00A50F40" w:rsidP="00D232A0">
      <w:pPr>
        <w:pStyle w:val="ListParagraph"/>
        <w:numPr>
          <w:ilvl w:val="0"/>
          <w:numId w:val="14"/>
        </w:numPr>
        <w:spacing w:after="0"/>
        <w:rPr>
          <w:rFonts w:ascii="Times New Roman" w:hAnsi="Times New Roman" w:cs="Times New Roman"/>
        </w:rPr>
      </w:pPr>
      <w:r w:rsidRPr="009000EE">
        <w:rPr>
          <w:rFonts w:ascii="Times New Roman" w:hAnsi="Times New Roman" w:cs="Times New Roman"/>
          <w:i/>
        </w:rPr>
        <w:t>New construction</w:t>
      </w:r>
      <w:r w:rsidRPr="009000EE">
        <w:rPr>
          <w:rFonts w:ascii="Times New Roman" w:hAnsi="Times New Roman" w:cs="Times New Roman"/>
        </w:rPr>
        <w:t xml:space="preserve"> – All bedrooms, bathrooms</w:t>
      </w:r>
      <w:r w:rsidR="006E0B66" w:rsidRPr="009000EE">
        <w:rPr>
          <w:rFonts w:ascii="Times New Roman" w:hAnsi="Times New Roman" w:cs="Times New Roman"/>
        </w:rPr>
        <w:t>, corridors</w:t>
      </w:r>
      <w:r w:rsidRPr="009000EE">
        <w:rPr>
          <w:rFonts w:ascii="Times New Roman" w:hAnsi="Times New Roman" w:cs="Times New Roman"/>
        </w:rPr>
        <w:t xml:space="preserve"> and living areas </w:t>
      </w:r>
      <w:r w:rsidR="003A3AF4">
        <w:rPr>
          <w:rFonts w:ascii="Times New Roman" w:hAnsi="Times New Roman" w:cs="Times New Roman"/>
        </w:rPr>
        <w:t>must</w:t>
      </w:r>
      <w:r w:rsidRPr="009000EE">
        <w:rPr>
          <w:rFonts w:ascii="Times New Roman" w:hAnsi="Times New Roman" w:cs="Times New Roman"/>
        </w:rPr>
        <w:t xml:space="preserve"> be</w:t>
      </w:r>
      <w:r w:rsidR="004E36B2" w:rsidRPr="009000EE">
        <w:rPr>
          <w:rFonts w:ascii="Times New Roman" w:hAnsi="Times New Roman" w:cs="Times New Roman"/>
        </w:rPr>
        <w:t xml:space="preserve"> </w:t>
      </w:r>
      <w:r w:rsidR="006446F1" w:rsidRPr="009000EE">
        <w:rPr>
          <w:rFonts w:ascii="Times New Roman" w:hAnsi="Times New Roman" w:cs="Times New Roman"/>
        </w:rPr>
        <w:t xml:space="preserve">fully </w:t>
      </w:r>
      <w:r w:rsidRPr="009000EE">
        <w:rPr>
          <w:rFonts w:ascii="Times New Roman" w:hAnsi="Times New Roman" w:cs="Times New Roman"/>
        </w:rPr>
        <w:t xml:space="preserve">accessible. Corridors </w:t>
      </w:r>
      <w:r w:rsidR="003A3AF4">
        <w:rPr>
          <w:rFonts w:ascii="Times New Roman" w:hAnsi="Times New Roman" w:cs="Times New Roman"/>
        </w:rPr>
        <w:t>must</w:t>
      </w:r>
      <w:r w:rsidRPr="009000EE">
        <w:rPr>
          <w:rFonts w:ascii="Times New Roman" w:hAnsi="Times New Roman" w:cs="Times New Roman"/>
        </w:rPr>
        <w:t xml:space="preserve"> be a minimum of 48” in width</w:t>
      </w:r>
      <w:r w:rsidR="00D232A0" w:rsidRPr="009000EE">
        <w:rPr>
          <w:rFonts w:ascii="Times New Roman" w:hAnsi="Times New Roman" w:cs="Times New Roman"/>
        </w:rPr>
        <w:t xml:space="preserve">, as </w:t>
      </w:r>
      <w:r w:rsidR="003A3AF4">
        <w:rPr>
          <w:rFonts w:ascii="Times New Roman" w:hAnsi="Times New Roman" w:cs="Times New Roman"/>
        </w:rPr>
        <w:t>must</w:t>
      </w:r>
      <w:r w:rsidR="00D232A0" w:rsidRPr="009000EE">
        <w:rPr>
          <w:rFonts w:ascii="Times New Roman" w:hAnsi="Times New Roman" w:cs="Times New Roman"/>
        </w:rPr>
        <w:t xml:space="preserve"> all circulation paths, including those through the kitchen.</w:t>
      </w:r>
      <w:r w:rsidRPr="009000EE">
        <w:rPr>
          <w:rFonts w:ascii="Times New Roman" w:hAnsi="Times New Roman" w:cs="Times New Roman"/>
        </w:rPr>
        <w:t xml:space="preserve"> </w:t>
      </w:r>
      <w:r w:rsidR="00D232A0" w:rsidRPr="009000EE">
        <w:rPr>
          <w:rFonts w:ascii="Times New Roman" w:hAnsi="Times New Roman" w:cs="Times New Roman"/>
        </w:rPr>
        <w:t xml:space="preserve">Additionally, spaces being used by residents must allow for a minimum 60” diameter turning circle. </w:t>
      </w:r>
    </w:p>
    <w:p w14:paraId="58A2ECAC" w14:textId="005494BF" w:rsidR="00D232A0" w:rsidRPr="009000EE" w:rsidRDefault="00A50F40" w:rsidP="00D232A0">
      <w:pPr>
        <w:pStyle w:val="ListParagraph"/>
        <w:numPr>
          <w:ilvl w:val="0"/>
          <w:numId w:val="14"/>
        </w:numPr>
        <w:spacing w:after="0"/>
        <w:rPr>
          <w:rFonts w:ascii="Times New Roman" w:hAnsi="Times New Roman" w:cs="Times New Roman"/>
        </w:rPr>
      </w:pPr>
      <w:r w:rsidRPr="009000EE">
        <w:rPr>
          <w:rFonts w:ascii="Times New Roman" w:hAnsi="Times New Roman" w:cs="Times New Roman"/>
          <w:i/>
        </w:rPr>
        <w:t>Existing buildings</w:t>
      </w:r>
      <w:r w:rsidRPr="009000EE">
        <w:rPr>
          <w:rFonts w:ascii="Times New Roman" w:hAnsi="Times New Roman" w:cs="Times New Roman"/>
        </w:rPr>
        <w:t xml:space="preserve"> – A</w:t>
      </w:r>
      <w:r w:rsidR="006446F1" w:rsidRPr="009000EE">
        <w:rPr>
          <w:rFonts w:ascii="Times New Roman" w:hAnsi="Times New Roman" w:cs="Times New Roman"/>
        </w:rPr>
        <w:t>ll</w:t>
      </w:r>
      <w:r w:rsidRPr="009000EE">
        <w:rPr>
          <w:rFonts w:ascii="Times New Roman" w:hAnsi="Times New Roman" w:cs="Times New Roman"/>
        </w:rPr>
        <w:t xml:space="preserve"> </w:t>
      </w:r>
      <w:r w:rsidR="006E0B66" w:rsidRPr="009000EE">
        <w:rPr>
          <w:rFonts w:ascii="Times New Roman" w:hAnsi="Times New Roman" w:cs="Times New Roman"/>
        </w:rPr>
        <w:t>ground</w:t>
      </w:r>
      <w:r w:rsidR="00F04B5E">
        <w:rPr>
          <w:rFonts w:ascii="Times New Roman" w:hAnsi="Times New Roman" w:cs="Times New Roman"/>
        </w:rPr>
        <w:t>-</w:t>
      </w:r>
      <w:r w:rsidR="006E0B66" w:rsidRPr="009000EE">
        <w:rPr>
          <w:rFonts w:ascii="Times New Roman" w:hAnsi="Times New Roman" w:cs="Times New Roman"/>
        </w:rPr>
        <w:t>floor</w:t>
      </w:r>
      <w:r w:rsidRPr="009000EE">
        <w:rPr>
          <w:rFonts w:ascii="Times New Roman" w:hAnsi="Times New Roman" w:cs="Times New Roman"/>
        </w:rPr>
        <w:t xml:space="preserve"> bedrooms and at least one</w:t>
      </w:r>
      <w:r w:rsidR="006446F1" w:rsidRPr="009000EE">
        <w:rPr>
          <w:rFonts w:ascii="Times New Roman" w:hAnsi="Times New Roman" w:cs="Times New Roman"/>
        </w:rPr>
        <w:t xml:space="preserve"> ground</w:t>
      </w:r>
      <w:r w:rsidR="00F04B5E">
        <w:rPr>
          <w:rFonts w:ascii="Times New Roman" w:hAnsi="Times New Roman" w:cs="Times New Roman"/>
        </w:rPr>
        <w:t>-</w:t>
      </w:r>
      <w:r w:rsidR="006446F1" w:rsidRPr="009000EE">
        <w:rPr>
          <w:rFonts w:ascii="Times New Roman" w:hAnsi="Times New Roman" w:cs="Times New Roman"/>
        </w:rPr>
        <w:t>floor</w:t>
      </w:r>
      <w:r w:rsidRPr="009000EE">
        <w:rPr>
          <w:rFonts w:ascii="Times New Roman" w:hAnsi="Times New Roman" w:cs="Times New Roman"/>
        </w:rPr>
        <w:t xml:space="preserve"> bathroom </w:t>
      </w:r>
      <w:r w:rsidR="003A3AF4">
        <w:rPr>
          <w:rFonts w:ascii="Times New Roman" w:hAnsi="Times New Roman" w:cs="Times New Roman"/>
        </w:rPr>
        <w:t>must</w:t>
      </w:r>
      <w:r w:rsidRPr="009000EE">
        <w:rPr>
          <w:rFonts w:ascii="Times New Roman" w:hAnsi="Times New Roman" w:cs="Times New Roman"/>
        </w:rPr>
        <w:t xml:space="preserve"> be</w:t>
      </w:r>
      <w:r w:rsidR="006446F1" w:rsidRPr="009000EE">
        <w:rPr>
          <w:rFonts w:ascii="Times New Roman" w:hAnsi="Times New Roman" w:cs="Times New Roman"/>
        </w:rPr>
        <w:t xml:space="preserve"> fully</w:t>
      </w:r>
      <w:r w:rsidR="004E36B2" w:rsidRPr="009000EE">
        <w:rPr>
          <w:rFonts w:ascii="Times New Roman" w:hAnsi="Times New Roman" w:cs="Times New Roman"/>
        </w:rPr>
        <w:t xml:space="preserve"> </w:t>
      </w:r>
      <w:r w:rsidRPr="009000EE">
        <w:rPr>
          <w:rFonts w:ascii="Times New Roman" w:hAnsi="Times New Roman" w:cs="Times New Roman"/>
        </w:rPr>
        <w:t xml:space="preserve">accessible. </w:t>
      </w:r>
      <w:r w:rsidR="00775E5C" w:rsidRPr="009000EE">
        <w:rPr>
          <w:rFonts w:ascii="Times New Roman" w:hAnsi="Times New Roman" w:cs="Times New Roman"/>
        </w:rPr>
        <w:t>T</w:t>
      </w:r>
      <w:r w:rsidR="006446F1" w:rsidRPr="009000EE">
        <w:rPr>
          <w:rFonts w:ascii="Times New Roman" w:hAnsi="Times New Roman" w:cs="Times New Roman"/>
        </w:rPr>
        <w:t xml:space="preserve">he corridors leading to those spaces </w:t>
      </w:r>
      <w:r w:rsidR="003A3AF4">
        <w:rPr>
          <w:rFonts w:ascii="Times New Roman" w:hAnsi="Times New Roman" w:cs="Times New Roman"/>
        </w:rPr>
        <w:t>must</w:t>
      </w:r>
      <w:r w:rsidR="006446F1" w:rsidRPr="009000EE">
        <w:rPr>
          <w:rFonts w:ascii="Times New Roman" w:hAnsi="Times New Roman" w:cs="Times New Roman"/>
        </w:rPr>
        <w:t xml:space="preserve"> have a minimum width of 36”.</w:t>
      </w:r>
    </w:p>
    <w:p w14:paraId="4794CC64" w14:textId="0CC91D9F" w:rsidR="00595B57" w:rsidRDefault="00595B57" w:rsidP="00FC3045">
      <w:pPr>
        <w:pStyle w:val="ListParagraph"/>
        <w:spacing w:after="0"/>
        <w:ind w:left="1440"/>
        <w:rPr>
          <w:rFonts w:ascii="Times New Roman" w:hAnsi="Times New Roman" w:cs="Times New Roman"/>
        </w:rPr>
      </w:pPr>
    </w:p>
    <w:p w14:paraId="1A82206D" w14:textId="0D22A9E7" w:rsidR="00A94613" w:rsidRDefault="00A94613" w:rsidP="00FC3045">
      <w:pPr>
        <w:pStyle w:val="ListParagraph"/>
        <w:spacing w:after="0"/>
        <w:ind w:left="1440"/>
        <w:rPr>
          <w:rFonts w:ascii="Times New Roman" w:hAnsi="Times New Roman" w:cs="Times New Roman"/>
        </w:rPr>
      </w:pPr>
    </w:p>
    <w:p w14:paraId="05DCAE28" w14:textId="7E11E096" w:rsidR="00A94613" w:rsidRDefault="00A94613" w:rsidP="00FC3045">
      <w:pPr>
        <w:pStyle w:val="ListParagraph"/>
        <w:spacing w:after="0"/>
        <w:ind w:left="1440"/>
        <w:rPr>
          <w:rFonts w:ascii="Times New Roman" w:hAnsi="Times New Roman" w:cs="Times New Roman"/>
        </w:rPr>
      </w:pPr>
    </w:p>
    <w:p w14:paraId="0EE1D334" w14:textId="77777777" w:rsidR="00A94613" w:rsidRPr="009000EE" w:rsidRDefault="00A94613" w:rsidP="00FC3045">
      <w:pPr>
        <w:pStyle w:val="ListParagraph"/>
        <w:spacing w:after="0"/>
        <w:ind w:left="1440"/>
        <w:rPr>
          <w:rFonts w:ascii="Times New Roman" w:hAnsi="Times New Roman" w:cs="Times New Roman"/>
        </w:rPr>
      </w:pPr>
    </w:p>
    <w:p w14:paraId="094C7466" w14:textId="59BAF97B" w:rsidR="0052708A" w:rsidRPr="009000EE" w:rsidRDefault="001166FE" w:rsidP="001166FE">
      <w:pPr>
        <w:pStyle w:val="ListParagraph"/>
        <w:numPr>
          <w:ilvl w:val="0"/>
          <w:numId w:val="12"/>
        </w:numPr>
        <w:spacing w:after="0"/>
        <w:rPr>
          <w:rFonts w:ascii="Times New Roman" w:hAnsi="Times New Roman" w:cs="Times New Roman"/>
          <w:u w:val="single"/>
        </w:rPr>
      </w:pPr>
      <w:r w:rsidRPr="009000EE">
        <w:rPr>
          <w:rFonts w:ascii="Times New Roman" w:hAnsi="Times New Roman" w:cs="Times New Roman"/>
          <w:u w:val="single"/>
        </w:rPr>
        <w:lastRenderedPageBreak/>
        <w:t>Doorways</w:t>
      </w:r>
    </w:p>
    <w:p w14:paraId="3A0C03EA" w14:textId="5B3BD974" w:rsidR="00595B57" w:rsidRPr="009000EE" w:rsidRDefault="00775E5C" w:rsidP="00595B57">
      <w:pPr>
        <w:pStyle w:val="ListParagraph"/>
        <w:numPr>
          <w:ilvl w:val="1"/>
          <w:numId w:val="12"/>
        </w:numPr>
        <w:spacing w:after="0"/>
        <w:rPr>
          <w:rFonts w:ascii="Times New Roman" w:hAnsi="Times New Roman" w:cs="Times New Roman"/>
        </w:rPr>
      </w:pPr>
      <w:r w:rsidRPr="009000EE">
        <w:rPr>
          <w:rFonts w:ascii="Times New Roman" w:hAnsi="Times New Roman" w:cs="Times New Roman"/>
          <w:i/>
        </w:rPr>
        <w:t>New construction</w:t>
      </w:r>
      <w:r w:rsidRPr="009000EE">
        <w:rPr>
          <w:rFonts w:ascii="Times New Roman" w:hAnsi="Times New Roman" w:cs="Times New Roman"/>
        </w:rPr>
        <w:t xml:space="preserve"> – </w:t>
      </w:r>
      <w:r w:rsidR="00595B57" w:rsidRPr="009000EE">
        <w:rPr>
          <w:rFonts w:ascii="Times New Roman" w:hAnsi="Times New Roman" w:cs="Times New Roman"/>
        </w:rPr>
        <w:t xml:space="preserve">Doors </w:t>
      </w:r>
      <w:r w:rsidR="003A3AF4">
        <w:rPr>
          <w:rFonts w:ascii="Times New Roman" w:hAnsi="Times New Roman" w:cs="Times New Roman"/>
        </w:rPr>
        <w:t>must</w:t>
      </w:r>
      <w:r w:rsidR="00595B57" w:rsidRPr="009000EE">
        <w:rPr>
          <w:rFonts w:ascii="Times New Roman" w:hAnsi="Times New Roman" w:cs="Times New Roman"/>
        </w:rPr>
        <w:t xml:space="preserve"> be a minimum of 42” in width to easily accommodate </w:t>
      </w:r>
      <w:r w:rsidR="00F919F5" w:rsidRPr="009000EE">
        <w:rPr>
          <w:rFonts w:ascii="Times New Roman" w:hAnsi="Times New Roman" w:cs="Times New Roman"/>
        </w:rPr>
        <w:t>medical equipment</w:t>
      </w:r>
      <w:r w:rsidR="00595B57" w:rsidRPr="009000EE">
        <w:rPr>
          <w:rFonts w:ascii="Times New Roman" w:hAnsi="Times New Roman" w:cs="Times New Roman"/>
        </w:rPr>
        <w:t xml:space="preserve">. Door maneuvering clearances, as defined in </w:t>
      </w:r>
      <w:hyperlink r:id="rId14" w:history="1">
        <w:r w:rsidR="00595B57" w:rsidRPr="009000EE">
          <w:rPr>
            <w:rStyle w:val="Hyperlink"/>
            <w:rFonts w:ascii="Times New Roman" w:hAnsi="Times New Roman" w:cs="Times New Roman"/>
          </w:rPr>
          <w:t>521 CMR 26.6</w:t>
        </w:r>
      </w:hyperlink>
      <w:r w:rsidR="00595B57" w:rsidRPr="009000EE">
        <w:rPr>
          <w:rFonts w:ascii="Times New Roman" w:hAnsi="Times New Roman" w:cs="Times New Roman"/>
        </w:rPr>
        <w:t xml:space="preserve">, </w:t>
      </w:r>
      <w:r w:rsidR="003A3AF4">
        <w:rPr>
          <w:rFonts w:ascii="Times New Roman" w:hAnsi="Times New Roman" w:cs="Times New Roman"/>
        </w:rPr>
        <w:t>must</w:t>
      </w:r>
      <w:r w:rsidR="00595B57" w:rsidRPr="009000EE">
        <w:rPr>
          <w:rFonts w:ascii="Times New Roman" w:hAnsi="Times New Roman" w:cs="Times New Roman"/>
        </w:rPr>
        <w:t xml:space="preserve"> be provided. </w:t>
      </w:r>
    </w:p>
    <w:p w14:paraId="1C170448" w14:textId="1E6ABA96" w:rsidR="00595B57" w:rsidRPr="009000EE" w:rsidRDefault="00775E5C" w:rsidP="00FC3045">
      <w:pPr>
        <w:pStyle w:val="ListParagraph"/>
        <w:numPr>
          <w:ilvl w:val="1"/>
          <w:numId w:val="12"/>
        </w:numPr>
        <w:spacing w:after="0"/>
        <w:rPr>
          <w:rFonts w:ascii="Times New Roman" w:hAnsi="Times New Roman" w:cs="Times New Roman"/>
        </w:rPr>
      </w:pPr>
      <w:r w:rsidRPr="009000EE">
        <w:rPr>
          <w:rFonts w:ascii="Times New Roman" w:hAnsi="Times New Roman" w:cs="Times New Roman"/>
          <w:i/>
        </w:rPr>
        <w:t>Existing buildings</w:t>
      </w:r>
      <w:r w:rsidRPr="009000EE">
        <w:rPr>
          <w:rFonts w:ascii="Times New Roman" w:hAnsi="Times New Roman" w:cs="Times New Roman"/>
        </w:rPr>
        <w:t xml:space="preserve"> – All ground-floor bedrooms and at least one ground-floor bathroom must have minimum clear door</w:t>
      </w:r>
      <w:r w:rsidR="008F1363" w:rsidRPr="009000EE">
        <w:rPr>
          <w:rFonts w:ascii="Times New Roman" w:hAnsi="Times New Roman" w:cs="Times New Roman"/>
        </w:rPr>
        <w:t>way opening</w:t>
      </w:r>
      <w:r w:rsidRPr="009000EE">
        <w:rPr>
          <w:rFonts w:ascii="Times New Roman" w:hAnsi="Times New Roman"/>
        </w:rPr>
        <w:t xml:space="preserve"> </w:t>
      </w:r>
      <w:r w:rsidRPr="009000EE">
        <w:rPr>
          <w:rFonts w:ascii="Times New Roman" w:hAnsi="Times New Roman"/>
          <w:color w:val="000000" w:themeColor="text1"/>
        </w:rPr>
        <w:t xml:space="preserve">widths </w:t>
      </w:r>
      <w:r w:rsidRPr="009000EE">
        <w:rPr>
          <w:rFonts w:ascii="Times New Roman" w:hAnsi="Times New Roman" w:cs="Times New Roman"/>
        </w:rPr>
        <w:t xml:space="preserve">of 32” (as measured from the face on the stop of the latch side to the face of the door when the door is open 90 degrees). Door maneuvering clearances, as defined in </w:t>
      </w:r>
      <w:hyperlink r:id="rId15" w:history="1">
        <w:r w:rsidRPr="009000EE">
          <w:rPr>
            <w:rStyle w:val="Hyperlink"/>
            <w:rFonts w:ascii="Times New Roman" w:hAnsi="Times New Roman" w:cs="Times New Roman"/>
          </w:rPr>
          <w:t>521 CMR 26.6</w:t>
        </w:r>
      </w:hyperlink>
      <w:r w:rsidRPr="009000EE">
        <w:rPr>
          <w:rFonts w:ascii="Times New Roman" w:hAnsi="Times New Roman" w:cs="Times New Roman"/>
        </w:rPr>
        <w:t>, must be provided in all ground-floor bedrooms and at least one</w:t>
      </w:r>
      <w:r w:rsidR="00A47672" w:rsidRPr="009000EE">
        <w:rPr>
          <w:rFonts w:ascii="Times New Roman" w:hAnsi="Times New Roman" w:cs="Times New Roman"/>
        </w:rPr>
        <w:t xml:space="preserve"> accessible</w:t>
      </w:r>
      <w:r w:rsidRPr="009000EE">
        <w:rPr>
          <w:rFonts w:ascii="Times New Roman" w:hAnsi="Times New Roman" w:cs="Times New Roman"/>
        </w:rPr>
        <w:t xml:space="preserve"> ground-floor bathroom.</w:t>
      </w:r>
    </w:p>
    <w:p w14:paraId="7037730B" w14:textId="77777777" w:rsidR="00D232A0" w:rsidRPr="009000EE" w:rsidRDefault="00D232A0" w:rsidP="00FC3045">
      <w:pPr>
        <w:spacing w:after="0"/>
        <w:rPr>
          <w:rFonts w:ascii="Times New Roman" w:hAnsi="Times New Roman" w:cs="Times New Roman"/>
        </w:rPr>
      </w:pPr>
    </w:p>
    <w:p w14:paraId="62762E09" w14:textId="34A878E2" w:rsidR="00D232A0" w:rsidRPr="009000EE" w:rsidRDefault="00D232A0" w:rsidP="00D232A0">
      <w:pPr>
        <w:pStyle w:val="ListParagraph"/>
        <w:numPr>
          <w:ilvl w:val="0"/>
          <w:numId w:val="12"/>
        </w:numPr>
        <w:spacing w:after="0"/>
        <w:rPr>
          <w:rFonts w:ascii="Times New Roman" w:hAnsi="Times New Roman" w:cs="Times New Roman"/>
        </w:rPr>
      </w:pPr>
      <w:r w:rsidRPr="009000EE">
        <w:rPr>
          <w:rFonts w:ascii="Times New Roman" w:hAnsi="Times New Roman" w:cs="Times New Roman"/>
          <w:u w:val="single"/>
        </w:rPr>
        <w:t>Ceiling Reinforcement and Overhead Tracks</w:t>
      </w:r>
    </w:p>
    <w:p w14:paraId="14CDC26C" w14:textId="1FF476E6" w:rsidR="00D232A0" w:rsidRPr="009000EE" w:rsidRDefault="00D232A0" w:rsidP="00D232A0">
      <w:pPr>
        <w:pStyle w:val="ListParagraph"/>
        <w:numPr>
          <w:ilvl w:val="1"/>
          <w:numId w:val="12"/>
        </w:numPr>
        <w:spacing w:after="0"/>
        <w:rPr>
          <w:rFonts w:ascii="Times New Roman" w:hAnsi="Times New Roman" w:cs="Times New Roman"/>
        </w:rPr>
      </w:pPr>
      <w:r w:rsidRPr="009000EE">
        <w:rPr>
          <w:rFonts w:ascii="Times New Roman" w:hAnsi="Times New Roman" w:cs="Times New Roman"/>
          <w:i/>
        </w:rPr>
        <w:t>New construction</w:t>
      </w:r>
      <w:r w:rsidRPr="009000EE">
        <w:rPr>
          <w:rFonts w:ascii="Times New Roman" w:hAnsi="Times New Roman" w:cs="Times New Roman"/>
        </w:rPr>
        <w:t xml:space="preserve"> – Ceiling</w:t>
      </w:r>
      <w:r w:rsidR="008F1363" w:rsidRPr="009000EE">
        <w:rPr>
          <w:rFonts w:ascii="Times New Roman" w:hAnsi="Times New Roman" w:cs="Times New Roman"/>
        </w:rPr>
        <w:t xml:space="preserve"> structure</w:t>
      </w:r>
      <w:r w:rsidR="009B763F" w:rsidRPr="009000EE">
        <w:rPr>
          <w:rFonts w:ascii="Times New Roman" w:hAnsi="Times New Roman" w:cs="Times New Roman"/>
        </w:rPr>
        <w:t>s</w:t>
      </w:r>
      <w:r w:rsidRPr="009000EE">
        <w:rPr>
          <w:rFonts w:ascii="Times New Roman" w:hAnsi="Times New Roman" w:cs="Times New Roman"/>
        </w:rPr>
        <w:t xml:space="preserve"> in bedrooms, living areas and bathrooms, and the corridors connecting those spaces, </w:t>
      </w:r>
      <w:r w:rsidR="003A3AF4">
        <w:rPr>
          <w:rFonts w:ascii="Times New Roman" w:hAnsi="Times New Roman" w:cs="Times New Roman"/>
        </w:rPr>
        <w:t>must</w:t>
      </w:r>
      <w:r w:rsidRPr="009000EE">
        <w:rPr>
          <w:rFonts w:ascii="Times New Roman" w:hAnsi="Times New Roman" w:cs="Times New Roman"/>
        </w:rPr>
        <w:t xml:space="preserve"> be reinforced to accommodate future overhead tracks to assist in moving residents with mobility impairments. The tracks may be installed at the time of construction or at a later time when needed; however, FCF funds can only cover costs incurred during the initial construction phase. </w:t>
      </w:r>
    </w:p>
    <w:p w14:paraId="6FC5DD75" w14:textId="489C65D0" w:rsidR="00D232A0" w:rsidRPr="009000EE" w:rsidRDefault="00D232A0" w:rsidP="00FC3045">
      <w:pPr>
        <w:pStyle w:val="ListParagraph"/>
        <w:numPr>
          <w:ilvl w:val="1"/>
          <w:numId w:val="12"/>
        </w:numPr>
        <w:spacing w:after="0"/>
        <w:rPr>
          <w:rFonts w:ascii="Times New Roman" w:hAnsi="Times New Roman" w:cs="Times New Roman"/>
        </w:rPr>
      </w:pPr>
      <w:r w:rsidRPr="009000EE">
        <w:rPr>
          <w:rFonts w:ascii="Times New Roman" w:hAnsi="Times New Roman" w:cs="Times New Roman"/>
          <w:i/>
        </w:rPr>
        <w:t>Existing buildings</w:t>
      </w:r>
      <w:r w:rsidRPr="009000EE">
        <w:rPr>
          <w:rFonts w:ascii="Times New Roman" w:hAnsi="Times New Roman" w:cs="Times New Roman"/>
        </w:rPr>
        <w:t xml:space="preserve"> – No</w:t>
      </w:r>
      <w:r w:rsidR="00F919F5" w:rsidRPr="009000EE">
        <w:rPr>
          <w:rFonts w:ascii="Times New Roman" w:hAnsi="Times New Roman" w:cs="Times New Roman"/>
        </w:rPr>
        <w:t>t</w:t>
      </w:r>
      <w:r w:rsidRPr="009000EE">
        <w:rPr>
          <w:rFonts w:ascii="Times New Roman" w:hAnsi="Times New Roman" w:cs="Times New Roman"/>
        </w:rPr>
        <w:t xml:space="preserve"> require</w:t>
      </w:r>
      <w:r w:rsidR="00F919F5" w:rsidRPr="009000EE">
        <w:rPr>
          <w:rFonts w:ascii="Times New Roman" w:hAnsi="Times New Roman" w:cs="Times New Roman"/>
        </w:rPr>
        <w:t>d</w:t>
      </w:r>
      <w:r w:rsidRPr="009000EE">
        <w:rPr>
          <w:rFonts w:ascii="Times New Roman" w:hAnsi="Times New Roman" w:cs="Times New Roman"/>
        </w:rPr>
        <w:t>.</w:t>
      </w:r>
    </w:p>
    <w:p w14:paraId="65817D09" w14:textId="77777777" w:rsidR="0052708A" w:rsidRPr="009000EE" w:rsidRDefault="0052708A" w:rsidP="0052708A">
      <w:pPr>
        <w:pStyle w:val="ListParagraph"/>
        <w:spacing w:after="0"/>
        <w:ind w:left="1440"/>
        <w:rPr>
          <w:rFonts w:ascii="Times New Roman" w:hAnsi="Times New Roman" w:cs="Times New Roman"/>
        </w:rPr>
      </w:pPr>
    </w:p>
    <w:p w14:paraId="1B3DFEA5" w14:textId="345ECE51" w:rsidR="0052708A" w:rsidRPr="009000EE" w:rsidRDefault="00A50F40" w:rsidP="00FC3045">
      <w:pPr>
        <w:pStyle w:val="ListParagraph"/>
        <w:numPr>
          <w:ilvl w:val="0"/>
          <w:numId w:val="12"/>
        </w:numPr>
        <w:spacing w:after="0"/>
        <w:rPr>
          <w:rFonts w:ascii="Times New Roman" w:hAnsi="Times New Roman" w:cs="Times New Roman"/>
        </w:rPr>
      </w:pPr>
      <w:r w:rsidRPr="009000EE">
        <w:rPr>
          <w:rFonts w:ascii="Times New Roman" w:hAnsi="Times New Roman" w:cs="Times New Roman"/>
          <w:u w:val="single"/>
        </w:rPr>
        <w:t>Bedrooms</w:t>
      </w:r>
      <w:r w:rsidR="004E36B2" w:rsidRPr="009000EE">
        <w:rPr>
          <w:rFonts w:ascii="Times New Roman" w:hAnsi="Times New Roman" w:cs="Times New Roman"/>
        </w:rPr>
        <w:t xml:space="preserve"> </w:t>
      </w:r>
    </w:p>
    <w:p w14:paraId="23BC5CD9" w14:textId="44DEC2B6" w:rsidR="00C03215" w:rsidRPr="009000EE" w:rsidRDefault="00A50F40" w:rsidP="0052708A">
      <w:pPr>
        <w:pStyle w:val="ListParagraph"/>
        <w:numPr>
          <w:ilvl w:val="1"/>
          <w:numId w:val="9"/>
        </w:numPr>
        <w:spacing w:after="0"/>
        <w:rPr>
          <w:rFonts w:ascii="Times New Roman" w:hAnsi="Times New Roman" w:cs="Times New Roman"/>
        </w:rPr>
      </w:pPr>
      <w:r w:rsidRPr="009000EE">
        <w:rPr>
          <w:rFonts w:ascii="Times New Roman" w:hAnsi="Times New Roman" w:cs="Times New Roman"/>
          <w:i/>
        </w:rPr>
        <w:t>New construction</w:t>
      </w:r>
      <w:r w:rsidRPr="009000EE">
        <w:rPr>
          <w:rFonts w:ascii="Times New Roman" w:hAnsi="Times New Roman" w:cs="Times New Roman"/>
        </w:rPr>
        <w:t xml:space="preserve"> – </w:t>
      </w:r>
      <w:r w:rsidR="00751CE5" w:rsidRPr="009000EE">
        <w:rPr>
          <w:rFonts w:ascii="Times New Roman" w:hAnsi="Times New Roman" w:cs="Times New Roman"/>
        </w:rPr>
        <w:t>B</w:t>
      </w:r>
      <w:r w:rsidRPr="009000EE">
        <w:rPr>
          <w:rFonts w:ascii="Times New Roman" w:hAnsi="Times New Roman" w:cs="Times New Roman"/>
        </w:rPr>
        <w:t xml:space="preserve">edrooms </w:t>
      </w:r>
      <w:r w:rsidR="003A3AF4">
        <w:rPr>
          <w:rFonts w:ascii="Times New Roman" w:hAnsi="Times New Roman" w:cs="Times New Roman"/>
        </w:rPr>
        <w:t>must</w:t>
      </w:r>
      <w:r w:rsidRPr="009000EE">
        <w:rPr>
          <w:rFonts w:ascii="Times New Roman" w:hAnsi="Times New Roman" w:cs="Times New Roman"/>
        </w:rPr>
        <w:t xml:space="preserve"> be </w:t>
      </w:r>
      <w:r w:rsidR="00751CE5" w:rsidRPr="009000EE">
        <w:rPr>
          <w:rFonts w:ascii="Times New Roman" w:hAnsi="Times New Roman" w:cs="Times New Roman"/>
        </w:rPr>
        <w:t xml:space="preserve">fully </w:t>
      </w:r>
      <w:r w:rsidRPr="009000EE">
        <w:rPr>
          <w:rFonts w:ascii="Times New Roman" w:hAnsi="Times New Roman" w:cs="Times New Roman"/>
        </w:rPr>
        <w:t>accessible and</w:t>
      </w:r>
      <w:r w:rsidR="004E36B2" w:rsidRPr="009000EE">
        <w:rPr>
          <w:rFonts w:ascii="Times New Roman" w:hAnsi="Times New Roman" w:cs="Times New Roman"/>
        </w:rPr>
        <w:t xml:space="preserve"> </w:t>
      </w:r>
      <w:r w:rsidR="001738FD" w:rsidRPr="009000EE">
        <w:rPr>
          <w:rFonts w:ascii="Times New Roman" w:hAnsi="Times New Roman" w:cs="Times New Roman"/>
        </w:rPr>
        <w:t xml:space="preserve">no less than </w:t>
      </w:r>
      <w:r w:rsidRPr="009000EE">
        <w:rPr>
          <w:rFonts w:ascii="Times New Roman" w:hAnsi="Times New Roman" w:cs="Times New Roman"/>
        </w:rPr>
        <w:t>1</w:t>
      </w:r>
      <w:r w:rsidR="001738FD" w:rsidRPr="009000EE">
        <w:rPr>
          <w:rFonts w:ascii="Times New Roman" w:hAnsi="Times New Roman" w:cs="Times New Roman"/>
        </w:rPr>
        <w:t>2</w:t>
      </w:r>
      <w:r w:rsidRPr="009000EE">
        <w:rPr>
          <w:rFonts w:ascii="Times New Roman" w:hAnsi="Times New Roman" w:cs="Times New Roman"/>
        </w:rPr>
        <w:t>0 square feet</w:t>
      </w:r>
      <w:r w:rsidR="001738FD" w:rsidRPr="009000EE">
        <w:rPr>
          <w:rFonts w:ascii="Times New Roman" w:hAnsi="Times New Roman" w:cs="Times New Roman"/>
        </w:rPr>
        <w:t>, not</w:t>
      </w:r>
      <w:r w:rsidRPr="009000EE">
        <w:rPr>
          <w:rFonts w:ascii="Times New Roman" w:hAnsi="Times New Roman" w:cs="Times New Roman"/>
        </w:rPr>
        <w:t xml:space="preserve"> including </w:t>
      </w:r>
      <w:r w:rsidR="001738FD" w:rsidRPr="009000EE">
        <w:rPr>
          <w:rFonts w:ascii="Times New Roman" w:hAnsi="Times New Roman" w:cs="Times New Roman"/>
        </w:rPr>
        <w:t>the</w:t>
      </w:r>
      <w:r w:rsidRPr="009000EE">
        <w:rPr>
          <w:rFonts w:ascii="Times New Roman" w:hAnsi="Times New Roman" w:cs="Times New Roman"/>
        </w:rPr>
        <w:t xml:space="preserve"> closet. </w:t>
      </w:r>
      <w:r w:rsidR="00751CE5" w:rsidRPr="009000EE">
        <w:rPr>
          <w:rFonts w:ascii="Times New Roman" w:hAnsi="Times New Roman" w:cs="Times New Roman"/>
        </w:rPr>
        <w:t>T</w:t>
      </w:r>
      <w:r w:rsidRPr="009000EE">
        <w:rPr>
          <w:rFonts w:ascii="Times New Roman" w:hAnsi="Times New Roman" w:cs="Times New Roman"/>
        </w:rPr>
        <w:t xml:space="preserve">hey </w:t>
      </w:r>
      <w:r w:rsidR="003A3AF4">
        <w:rPr>
          <w:rFonts w:ascii="Times New Roman" w:hAnsi="Times New Roman" w:cs="Times New Roman"/>
        </w:rPr>
        <w:t>must</w:t>
      </w:r>
      <w:r w:rsidR="004E36B2" w:rsidRPr="009000EE">
        <w:rPr>
          <w:rFonts w:ascii="Times New Roman" w:hAnsi="Times New Roman" w:cs="Times New Roman"/>
        </w:rPr>
        <w:t xml:space="preserve"> </w:t>
      </w:r>
      <w:r w:rsidRPr="009000EE">
        <w:rPr>
          <w:rFonts w:ascii="Times New Roman" w:hAnsi="Times New Roman" w:cs="Times New Roman"/>
        </w:rPr>
        <w:t>accommodate a single bed, nightstand, chair, dresser, and television stand. All</w:t>
      </w:r>
      <w:r w:rsidR="004E36B2" w:rsidRPr="009000EE">
        <w:rPr>
          <w:rFonts w:ascii="Times New Roman" w:hAnsi="Times New Roman" w:cs="Times New Roman"/>
        </w:rPr>
        <w:t xml:space="preserve"> </w:t>
      </w:r>
      <w:r w:rsidRPr="009000EE">
        <w:rPr>
          <w:rFonts w:ascii="Times New Roman" w:hAnsi="Times New Roman" w:cs="Times New Roman"/>
        </w:rPr>
        <w:t xml:space="preserve">bedrooms </w:t>
      </w:r>
      <w:r w:rsidR="003A3AF4">
        <w:rPr>
          <w:rFonts w:ascii="Times New Roman" w:hAnsi="Times New Roman" w:cs="Times New Roman"/>
        </w:rPr>
        <w:t>must</w:t>
      </w:r>
      <w:r w:rsidRPr="009000EE">
        <w:rPr>
          <w:rFonts w:ascii="Times New Roman" w:hAnsi="Times New Roman" w:cs="Times New Roman"/>
        </w:rPr>
        <w:t xml:space="preserve"> be provided with telephone</w:t>
      </w:r>
      <w:r w:rsidR="006830F1">
        <w:rPr>
          <w:rFonts w:ascii="Times New Roman" w:hAnsi="Times New Roman" w:cs="Times New Roman"/>
        </w:rPr>
        <w:t xml:space="preserve"> and</w:t>
      </w:r>
      <w:r w:rsidRPr="009000EE">
        <w:rPr>
          <w:rFonts w:ascii="Times New Roman" w:hAnsi="Times New Roman" w:cs="Times New Roman"/>
        </w:rPr>
        <w:t xml:space="preserve"> cable TV</w:t>
      </w:r>
      <w:r w:rsidR="006830F1">
        <w:rPr>
          <w:rFonts w:ascii="Times New Roman" w:hAnsi="Times New Roman" w:cs="Times New Roman"/>
        </w:rPr>
        <w:t xml:space="preserve"> jacks</w:t>
      </w:r>
      <w:r w:rsidR="00D71AD2">
        <w:rPr>
          <w:rFonts w:ascii="Times New Roman" w:hAnsi="Times New Roman" w:cs="Times New Roman"/>
        </w:rPr>
        <w:t>, internet</w:t>
      </w:r>
      <w:r w:rsidRPr="009000EE">
        <w:rPr>
          <w:rFonts w:ascii="Times New Roman" w:hAnsi="Times New Roman" w:cs="Times New Roman"/>
        </w:rPr>
        <w:t xml:space="preserve"> </w:t>
      </w:r>
      <w:r w:rsidR="006830F1">
        <w:rPr>
          <w:rFonts w:ascii="Times New Roman" w:hAnsi="Times New Roman" w:cs="Times New Roman"/>
        </w:rPr>
        <w:t>ports</w:t>
      </w:r>
      <w:r w:rsidRPr="009000EE">
        <w:rPr>
          <w:rFonts w:ascii="Times New Roman" w:hAnsi="Times New Roman" w:cs="Times New Roman"/>
        </w:rPr>
        <w:t xml:space="preserve"> and </w:t>
      </w:r>
      <w:r w:rsidR="00D71AD2">
        <w:rPr>
          <w:rFonts w:ascii="Times New Roman" w:hAnsi="Times New Roman" w:cs="Times New Roman"/>
        </w:rPr>
        <w:t xml:space="preserve">electrical </w:t>
      </w:r>
      <w:r w:rsidRPr="009000EE">
        <w:rPr>
          <w:rFonts w:ascii="Times New Roman" w:hAnsi="Times New Roman" w:cs="Times New Roman"/>
        </w:rPr>
        <w:t>outlets.</w:t>
      </w:r>
      <w:r w:rsidR="004E36B2" w:rsidRPr="009000EE">
        <w:rPr>
          <w:rFonts w:ascii="Times New Roman" w:hAnsi="Times New Roman" w:cs="Times New Roman"/>
        </w:rPr>
        <w:t xml:space="preserve"> </w:t>
      </w:r>
      <w:r w:rsidR="008F1363" w:rsidRPr="009000EE">
        <w:rPr>
          <w:rFonts w:ascii="Times New Roman" w:hAnsi="Times New Roman" w:cs="Times New Roman"/>
        </w:rPr>
        <w:t xml:space="preserve">The quantity of outlets </w:t>
      </w:r>
      <w:r w:rsidR="003A3AF4">
        <w:rPr>
          <w:rFonts w:ascii="Times New Roman" w:hAnsi="Times New Roman" w:cs="Times New Roman"/>
        </w:rPr>
        <w:t>must</w:t>
      </w:r>
      <w:r w:rsidR="008F1363" w:rsidRPr="009000EE">
        <w:rPr>
          <w:rFonts w:ascii="Times New Roman" w:hAnsi="Times New Roman" w:cs="Times New Roman"/>
        </w:rPr>
        <w:t xml:space="preserve"> be in excess of electrical code requirements. </w:t>
      </w:r>
      <w:r w:rsidR="001738FD" w:rsidRPr="009000EE">
        <w:rPr>
          <w:rFonts w:ascii="Times New Roman" w:hAnsi="Times New Roman" w:cs="Times New Roman"/>
        </w:rPr>
        <w:t xml:space="preserve">Closet space </w:t>
      </w:r>
      <w:r w:rsidR="003A3AF4">
        <w:rPr>
          <w:rFonts w:ascii="Times New Roman" w:hAnsi="Times New Roman" w:cs="Times New Roman"/>
        </w:rPr>
        <w:t>must</w:t>
      </w:r>
      <w:r w:rsidR="001738FD" w:rsidRPr="009000EE">
        <w:rPr>
          <w:rFonts w:ascii="Times New Roman" w:hAnsi="Times New Roman" w:cs="Times New Roman"/>
        </w:rPr>
        <w:t xml:space="preserve"> be </w:t>
      </w:r>
      <w:r w:rsidR="001738FD" w:rsidRPr="00CE2D84">
        <w:rPr>
          <w:rFonts w:ascii="Times New Roman" w:hAnsi="Times New Roman" w:cs="Times New Roman"/>
        </w:rPr>
        <w:t xml:space="preserve">ample, with either “walk-in” or </w:t>
      </w:r>
      <w:r w:rsidR="00822522">
        <w:rPr>
          <w:rFonts w:ascii="Times New Roman" w:hAnsi="Times New Roman" w:cs="Times New Roman"/>
        </w:rPr>
        <w:t xml:space="preserve">shallow (24” depth max.) and wide (48” width min.) </w:t>
      </w:r>
      <w:r w:rsidR="001738FD" w:rsidRPr="00CE2D84">
        <w:rPr>
          <w:rFonts w:ascii="Times New Roman" w:hAnsi="Times New Roman" w:cs="Times New Roman"/>
        </w:rPr>
        <w:t>configurations acceptable.</w:t>
      </w:r>
      <w:r w:rsidR="004E36B2" w:rsidRPr="009000EE">
        <w:rPr>
          <w:rFonts w:ascii="Times New Roman" w:hAnsi="Times New Roman" w:cs="Times New Roman"/>
        </w:rPr>
        <w:t xml:space="preserve"> </w:t>
      </w:r>
      <w:r w:rsidR="001738FD" w:rsidRPr="009000EE">
        <w:rPr>
          <w:rFonts w:ascii="Times New Roman" w:hAnsi="Times New Roman" w:cs="Times New Roman"/>
        </w:rPr>
        <w:t xml:space="preserve">Closet </w:t>
      </w:r>
      <w:r w:rsidR="00751CE5" w:rsidRPr="009000EE">
        <w:rPr>
          <w:rFonts w:ascii="Times New Roman" w:hAnsi="Times New Roman" w:cs="Times New Roman"/>
        </w:rPr>
        <w:t>space</w:t>
      </w:r>
      <w:r w:rsidR="001738FD" w:rsidRPr="009000EE">
        <w:rPr>
          <w:rFonts w:ascii="Times New Roman" w:hAnsi="Times New Roman" w:cs="Times New Roman"/>
        </w:rPr>
        <w:t xml:space="preserve"> </w:t>
      </w:r>
      <w:r w:rsidR="003A3AF4">
        <w:rPr>
          <w:rFonts w:ascii="Times New Roman" w:hAnsi="Times New Roman" w:cs="Times New Roman"/>
        </w:rPr>
        <w:t>must</w:t>
      </w:r>
      <w:r w:rsidR="001738FD" w:rsidRPr="009000EE">
        <w:rPr>
          <w:rFonts w:ascii="Times New Roman" w:hAnsi="Times New Roman" w:cs="Times New Roman"/>
        </w:rPr>
        <w:t xml:space="preserve"> be no less than 16 </w:t>
      </w:r>
      <w:r w:rsidR="00751CE5" w:rsidRPr="009000EE">
        <w:rPr>
          <w:rFonts w:ascii="Times New Roman" w:hAnsi="Times New Roman" w:cs="Times New Roman"/>
        </w:rPr>
        <w:t>square feet</w:t>
      </w:r>
      <w:r w:rsidR="001738FD" w:rsidRPr="009000EE">
        <w:rPr>
          <w:rFonts w:ascii="Times New Roman" w:hAnsi="Times New Roman" w:cs="Times New Roman"/>
        </w:rPr>
        <w:t>.</w:t>
      </w:r>
      <w:r w:rsidR="004E36B2" w:rsidRPr="009000EE">
        <w:rPr>
          <w:rFonts w:ascii="Times New Roman" w:hAnsi="Times New Roman" w:cs="Times New Roman"/>
        </w:rPr>
        <w:t xml:space="preserve"> </w:t>
      </w:r>
    </w:p>
    <w:p w14:paraId="741EF6F0" w14:textId="39843D30" w:rsidR="00C03215" w:rsidRPr="009000EE" w:rsidRDefault="00A50F40" w:rsidP="0052708A">
      <w:pPr>
        <w:pStyle w:val="ListParagraph"/>
        <w:numPr>
          <w:ilvl w:val="1"/>
          <w:numId w:val="9"/>
        </w:numPr>
        <w:spacing w:after="0"/>
        <w:rPr>
          <w:rFonts w:ascii="Times New Roman" w:hAnsi="Times New Roman" w:cs="Times New Roman"/>
        </w:rPr>
      </w:pPr>
      <w:r w:rsidRPr="009000EE">
        <w:rPr>
          <w:rFonts w:ascii="Times New Roman" w:hAnsi="Times New Roman" w:cs="Times New Roman"/>
          <w:i/>
        </w:rPr>
        <w:t>Existing buildings</w:t>
      </w:r>
      <w:r w:rsidRPr="009000EE">
        <w:rPr>
          <w:rFonts w:ascii="Times New Roman" w:hAnsi="Times New Roman" w:cs="Times New Roman"/>
        </w:rPr>
        <w:t xml:space="preserve"> – </w:t>
      </w:r>
      <w:r w:rsidR="00751CE5" w:rsidRPr="009000EE">
        <w:rPr>
          <w:rFonts w:ascii="Times New Roman" w:hAnsi="Times New Roman" w:cs="Times New Roman"/>
        </w:rPr>
        <w:t>G</w:t>
      </w:r>
      <w:r w:rsidR="006E0B66" w:rsidRPr="009000EE">
        <w:rPr>
          <w:rFonts w:ascii="Times New Roman" w:hAnsi="Times New Roman" w:cs="Times New Roman"/>
        </w:rPr>
        <w:t>round floor</w:t>
      </w:r>
      <w:r w:rsidRPr="009000EE">
        <w:rPr>
          <w:rFonts w:ascii="Times New Roman" w:hAnsi="Times New Roman" w:cs="Times New Roman"/>
        </w:rPr>
        <w:t xml:space="preserve"> bedrooms </w:t>
      </w:r>
      <w:r w:rsidR="003A3AF4">
        <w:rPr>
          <w:rFonts w:ascii="Times New Roman" w:hAnsi="Times New Roman" w:cs="Times New Roman"/>
        </w:rPr>
        <w:t>must</w:t>
      </w:r>
      <w:r w:rsidRPr="009000EE">
        <w:rPr>
          <w:rFonts w:ascii="Times New Roman" w:hAnsi="Times New Roman" w:cs="Times New Roman"/>
        </w:rPr>
        <w:t xml:space="preserve"> be </w:t>
      </w:r>
      <w:r w:rsidR="00751CE5" w:rsidRPr="009000EE">
        <w:rPr>
          <w:rFonts w:ascii="Times New Roman" w:hAnsi="Times New Roman" w:cs="Times New Roman"/>
        </w:rPr>
        <w:t xml:space="preserve">fully </w:t>
      </w:r>
      <w:r w:rsidRPr="009000EE">
        <w:rPr>
          <w:rFonts w:ascii="Times New Roman" w:hAnsi="Times New Roman" w:cs="Times New Roman"/>
        </w:rPr>
        <w:t>accessible. All</w:t>
      </w:r>
      <w:r w:rsidR="004E36B2" w:rsidRPr="009000EE">
        <w:rPr>
          <w:rFonts w:ascii="Times New Roman" w:hAnsi="Times New Roman" w:cs="Times New Roman"/>
        </w:rPr>
        <w:t xml:space="preserve"> </w:t>
      </w:r>
      <w:r w:rsidRPr="009000EE">
        <w:rPr>
          <w:rFonts w:ascii="Times New Roman" w:hAnsi="Times New Roman" w:cs="Times New Roman"/>
        </w:rPr>
        <w:t xml:space="preserve">bedrooms </w:t>
      </w:r>
      <w:r w:rsidR="003A3AF4">
        <w:rPr>
          <w:rFonts w:ascii="Times New Roman" w:hAnsi="Times New Roman" w:cs="Times New Roman"/>
        </w:rPr>
        <w:t>must</w:t>
      </w:r>
      <w:r w:rsidRPr="009000EE">
        <w:rPr>
          <w:rFonts w:ascii="Times New Roman" w:hAnsi="Times New Roman" w:cs="Times New Roman"/>
        </w:rPr>
        <w:t xml:space="preserve"> be a minimum of 110 square feet</w:t>
      </w:r>
      <w:r w:rsidR="001738FD" w:rsidRPr="009000EE">
        <w:rPr>
          <w:rFonts w:ascii="Times New Roman" w:hAnsi="Times New Roman" w:cs="Times New Roman"/>
        </w:rPr>
        <w:t xml:space="preserve"> (not including closet</w:t>
      </w:r>
      <w:r w:rsidR="00751CE5" w:rsidRPr="009000EE">
        <w:rPr>
          <w:rFonts w:ascii="Times New Roman" w:hAnsi="Times New Roman" w:cs="Times New Roman"/>
        </w:rPr>
        <w:t>s</w:t>
      </w:r>
      <w:r w:rsidR="001738FD" w:rsidRPr="009000EE">
        <w:rPr>
          <w:rFonts w:ascii="Times New Roman" w:hAnsi="Times New Roman" w:cs="Times New Roman"/>
        </w:rPr>
        <w:t>)</w:t>
      </w:r>
      <w:r w:rsidR="004E36B2" w:rsidRPr="009000EE">
        <w:rPr>
          <w:rFonts w:ascii="Times New Roman" w:hAnsi="Times New Roman" w:cs="Times New Roman"/>
        </w:rPr>
        <w:t xml:space="preserve"> </w:t>
      </w:r>
      <w:r w:rsidRPr="009000EE">
        <w:rPr>
          <w:rFonts w:ascii="Times New Roman" w:hAnsi="Times New Roman" w:cs="Times New Roman"/>
        </w:rPr>
        <w:t>to</w:t>
      </w:r>
      <w:r w:rsidR="004E36B2" w:rsidRPr="009000EE">
        <w:rPr>
          <w:rFonts w:ascii="Times New Roman" w:hAnsi="Times New Roman" w:cs="Times New Roman"/>
        </w:rPr>
        <w:t xml:space="preserve"> </w:t>
      </w:r>
      <w:r w:rsidRPr="009000EE">
        <w:rPr>
          <w:rFonts w:ascii="Times New Roman" w:hAnsi="Times New Roman" w:cs="Times New Roman"/>
        </w:rPr>
        <w:t xml:space="preserve">accommodate a single bed, nightstand, dresser and chair. </w:t>
      </w:r>
      <w:r w:rsidR="00D71AD2">
        <w:rPr>
          <w:rFonts w:ascii="Times New Roman" w:hAnsi="Times New Roman" w:cs="Times New Roman"/>
        </w:rPr>
        <w:t>Telephone</w:t>
      </w:r>
      <w:r w:rsidR="006830F1">
        <w:rPr>
          <w:rFonts w:ascii="Times New Roman" w:hAnsi="Times New Roman" w:cs="Times New Roman"/>
        </w:rPr>
        <w:t xml:space="preserve"> and</w:t>
      </w:r>
      <w:r w:rsidR="00D71AD2">
        <w:rPr>
          <w:rFonts w:ascii="Times New Roman" w:hAnsi="Times New Roman" w:cs="Times New Roman"/>
        </w:rPr>
        <w:t xml:space="preserve"> c</w:t>
      </w:r>
      <w:r w:rsidRPr="009000EE">
        <w:rPr>
          <w:rFonts w:ascii="Times New Roman" w:hAnsi="Times New Roman" w:cs="Times New Roman"/>
        </w:rPr>
        <w:t xml:space="preserve">able </w:t>
      </w:r>
      <w:r w:rsidR="00D71AD2">
        <w:rPr>
          <w:rFonts w:ascii="Times New Roman" w:hAnsi="Times New Roman" w:cs="Times New Roman"/>
        </w:rPr>
        <w:t>TV</w:t>
      </w:r>
      <w:r w:rsidR="006830F1">
        <w:rPr>
          <w:rFonts w:ascii="Times New Roman" w:hAnsi="Times New Roman" w:cs="Times New Roman"/>
        </w:rPr>
        <w:t xml:space="preserve"> jacks</w:t>
      </w:r>
      <w:r w:rsidR="00D71AD2">
        <w:rPr>
          <w:rFonts w:ascii="Times New Roman" w:hAnsi="Times New Roman" w:cs="Times New Roman"/>
        </w:rPr>
        <w:t>, internet</w:t>
      </w:r>
      <w:r w:rsidRPr="009000EE">
        <w:rPr>
          <w:rFonts w:ascii="Times New Roman" w:hAnsi="Times New Roman" w:cs="Times New Roman"/>
        </w:rPr>
        <w:t xml:space="preserve"> </w:t>
      </w:r>
      <w:r w:rsidR="006830F1">
        <w:rPr>
          <w:rFonts w:ascii="Times New Roman" w:hAnsi="Times New Roman" w:cs="Times New Roman"/>
        </w:rPr>
        <w:t>ports</w:t>
      </w:r>
      <w:r w:rsidR="00D71AD2">
        <w:rPr>
          <w:rFonts w:ascii="Times New Roman" w:hAnsi="Times New Roman" w:cs="Times New Roman"/>
        </w:rPr>
        <w:t xml:space="preserve"> and electrical outlets</w:t>
      </w:r>
      <w:r w:rsidRPr="009000EE">
        <w:rPr>
          <w:rFonts w:ascii="Times New Roman" w:hAnsi="Times New Roman" w:cs="Times New Roman"/>
        </w:rPr>
        <w:t xml:space="preserve"> </w:t>
      </w:r>
      <w:r w:rsidR="003A3AF4">
        <w:rPr>
          <w:rFonts w:ascii="Times New Roman" w:hAnsi="Times New Roman" w:cs="Times New Roman"/>
        </w:rPr>
        <w:t>must</w:t>
      </w:r>
      <w:r w:rsidRPr="009000EE">
        <w:rPr>
          <w:rFonts w:ascii="Times New Roman" w:hAnsi="Times New Roman" w:cs="Times New Roman"/>
        </w:rPr>
        <w:t xml:space="preserve"> be provided.</w:t>
      </w:r>
      <w:r w:rsidR="004E36B2" w:rsidRPr="009000EE">
        <w:rPr>
          <w:rFonts w:ascii="Times New Roman" w:hAnsi="Times New Roman" w:cs="Times New Roman"/>
        </w:rPr>
        <w:t xml:space="preserve"> </w:t>
      </w:r>
      <w:r w:rsidR="001738FD" w:rsidRPr="009000EE">
        <w:rPr>
          <w:rFonts w:ascii="Times New Roman" w:hAnsi="Times New Roman" w:cs="Times New Roman"/>
        </w:rPr>
        <w:t xml:space="preserve">Closet </w:t>
      </w:r>
      <w:r w:rsidR="00751CE5" w:rsidRPr="009000EE">
        <w:rPr>
          <w:rFonts w:ascii="Times New Roman" w:hAnsi="Times New Roman" w:cs="Times New Roman"/>
        </w:rPr>
        <w:t>space</w:t>
      </w:r>
      <w:r w:rsidR="001738FD" w:rsidRPr="009000EE">
        <w:rPr>
          <w:rFonts w:ascii="Times New Roman" w:hAnsi="Times New Roman" w:cs="Times New Roman"/>
        </w:rPr>
        <w:t xml:space="preserve"> </w:t>
      </w:r>
      <w:r w:rsidR="003A3AF4">
        <w:rPr>
          <w:rFonts w:ascii="Times New Roman" w:hAnsi="Times New Roman" w:cs="Times New Roman"/>
        </w:rPr>
        <w:t>must</w:t>
      </w:r>
      <w:r w:rsidR="001738FD" w:rsidRPr="009000EE">
        <w:rPr>
          <w:rFonts w:ascii="Times New Roman" w:hAnsi="Times New Roman" w:cs="Times New Roman"/>
        </w:rPr>
        <w:t xml:space="preserve"> be no less than 12 </w:t>
      </w:r>
      <w:r w:rsidR="00751CE5" w:rsidRPr="009000EE">
        <w:rPr>
          <w:rFonts w:ascii="Times New Roman" w:hAnsi="Times New Roman" w:cs="Times New Roman"/>
        </w:rPr>
        <w:t>square feet</w:t>
      </w:r>
      <w:r w:rsidR="001738FD" w:rsidRPr="009000EE">
        <w:rPr>
          <w:rFonts w:ascii="Times New Roman" w:hAnsi="Times New Roman" w:cs="Times New Roman"/>
        </w:rPr>
        <w:t>.</w:t>
      </w:r>
      <w:r w:rsidR="004E36B2" w:rsidRPr="009000EE">
        <w:rPr>
          <w:rFonts w:ascii="Times New Roman" w:hAnsi="Times New Roman" w:cs="Times New Roman"/>
        </w:rPr>
        <w:t xml:space="preserve"> </w:t>
      </w:r>
    </w:p>
    <w:p w14:paraId="4F7A51BC" w14:textId="77777777" w:rsidR="00C03215" w:rsidRPr="009000EE" w:rsidRDefault="00C03215" w:rsidP="007A5615">
      <w:pPr>
        <w:spacing w:after="0"/>
        <w:rPr>
          <w:rFonts w:ascii="Times New Roman" w:hAnsi="Times New Roman" w:cs="Times New Roman"/>
        </w:rPr>
      </w:pPr>
    </w:p>
    <w:p w14:paraId="6753F36B" w14:textId="4DB4291B" w:rsidR="00C03215" w:rsidRPr="009000EE" w:rsidRDefault="00A50F40" w:rsidP="00FC3045">
      <w:pPr>
        <w:pStyle w:val="ListParagraph"/>
        <w:numPr>
          <w:ilvl w:val="0"/>
          <w:numId w:val="12"/>
        </w:numPr>
        <w:spacing w:after="0"/>
        <w:rPr>
          <w:rFonts w:ascii="Times New Roman" w:hAnsi="Times New Roman" w:cs="Times New Roman"/>
        </w:rPr>
      </w:pPr>
      <w:r w:rsidRPr="009000EE">
        <w:rPr>
          <w:rFonts w:ascii="Times New Roman" w:hAnsi="Times New Roman" w:cs="Times New Roman"/>
          <w:u w:val="single"/>
        </w:rPr>
        <w:t>Living areas</w:t>
      </w:r>
      <w:r w:rsidR="005D2891" w:rsidRPr="009000EE">
        <w:rPr>
          <w:rFonts w:ascii="Times New Roman" w:hAnsi="Times New Roman" w:cs="Times New Roman"/>
          <w:u w:val="single"/>
        </w:rPr>
        <w:t xml:space="preserve"> </w:t>
      </w:r>
      <w:r w:rsidR="00777449" w:rsidRPr="009000EE">
        <w:rPr>
          <w:rFonts w:ascii="Times New Roman" w:hAnsi="Times New Roman" w:cs="Times New Roman"/>
          <w:u w:val="single"/>
        </w:rPr>
        <w:t>and</w:t>
      </w:r>
      <w:r w:rsidR="005D2891" w:rsidRPr="009000EE">
        <w:rPr>
          <w:rFonts w:ascii="Times New Roman" w:hAnsi="Times New Roman" w:cs="Times New Roman"/>
          <w:u w:val="single"/>
        </w:rPr>
        <w:t xml:space="preserve"> </w:t>
      </w:r>
      <w:r w:rsidR="00777449" w:rsidRPr="009000EE">
        <w:rPr>
          <w:rFonts w:ascii="Times New Roman" w:hAnsi="Times New Roman" w:cs="Times New Roman"/>
          <w:u w:val="single"/>
        </w:rPr>
        <w:t>s</w:t>
      </w:r>
      <w:r w:rsidR="005D2891" w:rsidRPr="009000EE">
        <w:rPr>
          <w:rFonts w:ascii="Times New Roman" w:hAnsi="Times New Roman" w:cs="Times New Roman"/>
          <w:u w:val="single"/>
        </w:rPr>
        <w:t xml:space="preserve">taff </w:t>
      </w:r>
      <w:r w:rsidR="00777449" w:rsidRPr="009000EE">
        <w:rPr>
          <w:rFonts w:ascii="Times New Roman" w:hAnsi="Times New Roman" w:cs="Times New Roman"/>
          <w:u w:val="single"/>
        </w:rPr>
        <w:t>space</w:t>
      </w:r>
      <w:r w:rsidR="004E36B2" w:rsidRPr="009000EE">
        <w:rPr>
          <w:rFonts w:ascii="Times New Roman" w:hAnsi="Times New Roman" w:cs="Times New Roman"/>
        </w:rPr>
        <w:t xml:space="preserve"> </w:t>
      </w:r>
    </w:p>
    <w:p w14:paraId="69EE460D" w14:textId="31D0C103" w:rsidR="00AB48C9" w:rsidRPr="009000EE" w:rsidRDefault="00A50F40" w:rsidP="00FC3045">
      <w:pPr>
        <w:pStyle w:val="ListParagraph"/>
        <w:numPr>
          <w:ilvl w:val="0"/>
          <w:numId w:val="15"/>
        </w:numPr>
        <w:spacing w:after="0"/>
        <w:rPr>
          <w:rFonts w:ascii="Times New Roman" w:hAnsi="Times New Roman" w:cs="Times New Roman"/>
        </w:rPr>
      </w:pPr>
      <w:r w:rsidRPr="009000EE">
        <w:rPr>
          <w:rFonts w:ascii="Times New Roman" w:hAnsi="Times New Roman" w:cs="Times New Roman"/>
          <w:i/>
        </w:rPr>
        <w:t>New construction</w:t>
      </w:r>
      <w:r w:rsidRPr="009000EE">
        <w:rPr>
          <w:rFonts w:ascii="Times New Roman" w:hAnsi="Times New Roman" w:cs="Times New Roman"/>
        </w:rPr>
        <w:t xml:space="preserve"> –</w:t>
      </w:r>
      <w:r w:rsidR="006B0012" w:rsidRPr="009000EE">
        <w:rPr>
          <w:rFonts w:ascii="Times New Roman" w:hAnsi="Times New Roman" w:cs="Times New Roman"/>
        </w:rPr>
        <w:t xml:space="preserve"> </w:t>
      </w:r>
      <w:r w:rsidRPr="009000EE">
        <w:rPr>
          <w:rFonts w:ascii="Times New Roman" w:hAnsi="Times New Roman" w:cs="Times New Roman"/>
        </w:rPr>
        <w:t>A shared living room of approximately 170 square feet</w:t>
      </w:r>
      <w:r w:rsidR="006B0012" w:rsidRPr="009000EE">
        <w:rPr>
          <w:rFonts w:ascii="Times New Roman" w:hAnsi="Times New Roman" w:cs="Times New Roman"/>
        </w:rPr>
        <w:t xml:space="preserve"> </w:t>
      </w:r>
      <w:r w:rsidR="003A3AF4">
        <w:rPr>
          <w:rFonts w:ascii="Times New Roman" w:hAnsi="Times New Roman" w:cs="Times New Roman"/>
        </w:rPr>
        <w:t>must</w:t>
      </w:r>
      <w:r w:rsidR="006B0012" w:rsidRPr="009000EE">
        <w:rPr>
          <w:rFonts w:ascii="Times New Roman" w:hAnsi="Times New Roman" w:cs="Times New Roman"/>
        </w:rPr>
        <w:t xml:space="preserve"> be provided and</w:t>
      </w:r>
      <w:r w:rsidR="004E36B2" w:rsidRPr="009000EE">
        <w:rPr>
          <w:rFonts w:ascii="Times New Roman" w:hAnsi="Times New Roman" w:cs="Times New Roman"/>
        </w:rPr>
        <w:t xml:space="preserve"> </w:t>
      </w:r>
      <w:r w:rsidRPr="009000EE">
        <w:rPr>
          <w:rFonts w:ascii="Times New Roman" w:hAnsi="Times New Roman" w:cs="Times New Roman"/>
        </w:rPr>
        <w:t>furnished with several chairs, a couch, end tables, coffee table</w:t>
      </w:r>
      <w:r w:rsidR="004E36B2" w:rsidRPr="009000EE">
        <w:rPr>
          <w:rFonts w:ascii="Times New Roman" w:hAnsi="Times New Roman" w:cs="Times New Roman"/>
        </w:rPr>
        <w:t xml:space="preserve"> </w:t>
      </w:r>
      <w:r w:rsidRPr="009000EE">
        <w:rPr>
          <w:rFonts w:ascii="Times New Roman" w:hAnsi="Times New Roman" w:cs="Times New Roman"/>
        </w:rPr>
        <w:t>and television</w:t>
      </w:r>
      <w:r w:rsidR="006B0012" w:rsidRPr="009000EE">
        <w:rPr>
          <w:rFonts w:ascii="Times New Roman" w:hAnsi="Times New Roman" w:cs="Times New Roman"/>
        </w:rPr>
        <w:t>.</w:t>
      </w:r>
      <w:r w:rsidR="00ED767F" w:rsidRPr="009000EE">
        <w:rPr>
          <w:rFonts w:ascii="Times New Roman" w:hAnsi="Times New Roman" w:cs="Times New Roman"/>
        </w:rPr>
        <w:t xml:space="preserve"> </w:t>
      </w:r>
      <w:r w:rsidR="006B0012" w:rsidRPr="009000EE">
        <w:rPr>
          <w:rFonts w:ascii="Times New Roman" w:hAnsi="Times New Roman" w:cs="Times New Roman"/>
        </w:rPr>
        <w:t>In addition, a</w:t>
      </w:r>
      <w:r w:rsidR="005D2891" w:rsidRPr="009000EE">
        <w:rPr>
          <w:rFonts w:ascii="Times New Roman" w:hAnsi="Times New Roman" w:cs="Times New Roman"/>
        </w:rPr>
        <w:t>n optional</w:t>
      </w:r>
      <w:r w:rsidR="00AB22D8" w:rsidRPr="009000EE">
        <w:rPr>
          <w:rFonts w:ascii="Times New Roman" w:hAnsi="Times New Roman" w:cs="Times New Roman"/>
        </w:rPr>
        <w:t>,</w:t>
      </w:r>
      <w:r w:rsidRPr="009000EE">
        <w:rPr>
          <w:rFonts w:ascii="Times New Roman" w:hAnsi="Times New Roman" w:cs="Times New Roman"/>
        </w:rPr>
        <w:t xml:space="preserve"> smaller multi</w:t>
      </w:r>
      <w:r w:rsidR="00AB22D8" w:rsidRPr="009000EE">
        <w:rPr>
          <w:rFonts w:ascii="Times New Roman" w:hAnsi="Times New Roman" w:cs="Times New Roman"/>
        </w:rPr>
        <w:t>-</w:t>
      </w:r>
      <w:r w:rsidRPr="009000EE">
        <w:rPr>
          <w:rFonts w:ascii="Times New Roman" w:hAnsi="Times New Roman" w:cs="Times New Roman"/>
        </w:rPr>
        <w:t>purpose room of 120 square feet that can be used</w:t>
      </w:r>
      <w:r w:rsidR="004E36B2" w:rsidRPr="009000EE">
        <w:rPr>
          <w:rFonts w:ascii="Times New Roman" w:hAnsi="Times New Roman" w:cs="Times New Roman"/>
        </w:rPr>
        <w:t xml:space="preserve"> </w:t>
      </w:r>
      <w:r w:rsidRPr="009000EE">
        <w:rPr>
          <w:rFonts w:ascii="Times New Roman" w:hAnsi="Times New Roman" w:cs="Times New Roman"/>
        </w:rPr>
        <w:t>for private family conferences and</w:t>
      </w:r>
      <w:r w:rsidR="006B0012" w:rsidRPr="009000EE">
        <w:rPr>
          <w:rFonts w:ascii="Times New Roman" w:hAnsi="Times New Roman" w:cs="Times New Roman"/>
        </w:rPr>
        <w:t xml:space="preserve"> by</w:t>
      </w:r>
      <w:r w:rsidRPr="009000EE">
        <w:rPr>
          <w:rFonts w:ascii="Times New Roman" w:hAnsi="Times New Roman" w:cs="Times New Roman"/>
        </w:rPr>
        <w:t xml:space="preserve"> staff</w:t>
      </w:r>
      <w:r w:rsidR="006B0012" w:rsidRPr="009000EE">
        <w:rPr>
          <w:rFonts w:ascii="Times New Roman" w:hAnsi="Times New Roman" w:cs="Times New Roman"/>
        </w:rPr>
        <w:t xml:space="preserve"> is preferred</w:t>
      </w:r>
      <w:r w:rsidRPr="009000EE">
        <w:rPr>
          <w:rFonts w:ascii="Times New Roman" w:hAnsi="Times New Roman" w:cs="Times New Roman"/>
        </w:rPr>
        <w:t>. Ideally</w:t>
      </w:r>
      <w:r w:rsidR="006B0012" w:rsidRPr="009000EE">
        <w:rPr>
          <w:rFonts w:ascii="Times New Roman" w:hAnsi="Times New Roman" w:cs="Times New Roman"/>
        </w:rPr>
        <w:t>,</w:t>
      </w:r>
      <w:r w:rsidRPr="009000EE">
        <w:rPr>
          <w:rFonts w:ascii="Times New Roman" w:hAnsi="Times New Roman" w:cs="Times New Roman"/>
        </w:rPr>
        <w:t xml:space="preserve"> this</w:t>
      </w:r>
      <w:r w:rsidR="006B0012" w:rsidRPr="009000EE">
        <w:rPr>
          <w:rFonts w:ascii="Times New Roman" w:hAnsi="Times New Roman" w:cs="Times New Roman"/>
        </w:rPr>
        <w:t xml:space="preserve"> optional</w:t>
      </w:r>
      <w:r w:rsidRPr="009000EE">
        <w:rPr>
          <w:rFonts w:ascii="Times New Roman" w:hAnsi="Times New Roman" w:cs="Times New Roman"/>
        </w:rPr>
        <w:t xml:space="preserve"> room</w:t>
      </w:r>
      <w:r w:rsidR="004E36B2" w:rsidRPr="009000EE">
        <w:rPr>
          <w:rFonts w:ascii="Times New Roman" w:hAnsi="Times New Roman" w:cs="Times New Roman"/>
        </w:rPr>
        <w:t xml:space="preserve"> </w:t>
      </w:r>
      <w:r w:rsidRPr="009000EE">
        <w:rPr>
          <w:rFonts w:ascii="Times New Roman" w:hAnsi="Times New Roman" w:cs="Times New Roman"/>
        </w:rPr>
        <w:t>should have a door for privacy.</w:t>
      </w:r>
      <w:r w:rsidR="004E36B2" w:rsidRPr="009000EE">
        <w:rPr>
          <w:rFonts w:ascii="Times New Roman" w:hAnsi="Times New Roman" w:cs="Times New Roman"/>
        </w:rPr>
        <w:t xml:space="preserve"> </w:t>
      </w:r>
      <w:r w:rsidR="006B0012" w:rsidRPr="009000EE">
        <w:rPr>
          <w:rFonts w:ascii="Times New Roman" w:hAnsi="Times New Roman" w:cs="Times New Roman"/>
        </w:rPr>
        <w:t>Finally</w:t>
      </w:r>
      <w:r w:rsidR="00AB22D8" w:rsidRPr="009000EE">
        <w:rPr>
          <w:rFonts w:ascii="Times New Roman" w:hAnsi="Times New Roman" w:cs="Times New Roman"/>
        </w:rPr>
        <w:t xml:space="preserve">, </w:t>
      </w:r>
      <w:r w:rsidR="00727D59" w:rsidRPr="009000EE">
        <w:rPr>
          <w:rFonts w:ascii="Times New Roman" w:hAnsi="Times New Roman" w:cs="Times New Roman"/>
        </w:rPr>
        <w:t>a secure</w:t>
      </w:r>
      <w:r w:rsidR="005E3D25">
        <w:rPr>
          <w:rFonts w:ascii="Times New Roman" w:hAnsi="Times New Roman" w:cs="Times New Roman"/>
        </w:rPr>
        <w:t xml:space="preserve"> office</w:t>
      </w:r>
      <w:r w:rsidR="00727D59" w:rsidRPr="009000EE">
        <w:rPr>
          <w:rFonts w:ascii="Times New Roman" w:hAnsi="Times New Roman" w:cs="Times New Roman"/>
        </w:rPr>
        <w:t xml:space="preserve"> </w:t>
      </w:r>
      <w:r w:rsidRPr="009000EE">
        <w:rPr>
          <w:rFonts w:ascii="Times New Roman" w:hAnsi="Times New Roman" w:cs="Times New Roman"/>
        </w:rPr>
        <w:t>space</w:t>
      </w:r>
      <w:r w:rsidR="00727D59" w:rsidRPr="009000EE">
        <w:rPr>
          <w:rFonts w:ascii="Times New Roman" w:hAnsi="Times New Roman" w:cs="Times New Roman"/>
        </w:rPr>
        <w:t xml:space="preserve"> for staff</w:t>
      </w:r>
      <w:r w:rsidRPr="009000EE">
        <w:rPr>
          <w:rFonts w:ascii="Times New Roman" w:hAnsi="Times New Roman" w:cs="Times New Roman"/>
        </w:rPr>
        <w:t xml:space="preserve"> </w:t>
      </w:r>
      <w:r w:rsidR="003A3AF4">
        <w:rPr>
          <w:rFonts w:ascii="Times New Roman" w:hAnsi="Times New Roman" w:cs="Times New Roman"/>
        </w:rPr>
        <w:t>must</w:t>
      </w:r>
      <w:r w:rsidRPr="009000EE">
        <w:rPr>
          <w:rFonts w:ascii="Times New Roman" w:hAnsi="Times New Roman" w:cs="Times New Roman"/>
        </w:rPr>
        <w:t xml:space="preserve"> be provided</w:t>
      </w:r>
      <w:r w:rsidR="00AB22D8" w:rsidRPr="009000EE">
        <w:rPr>
          <w:rFonts w:ascii="Times New Roman" w:hAnsi="Times New Roman" w:cs="Times New Roman"/>
        </w:rPr>
        <w:t xml:space="preserve"> with sufficient room</w:t>
      </w:r>
      <w:r w:rsidR="004E36B2" w:rsidRPr="009000EE">
        <w:rPr>
          <w:rFonts w:ascii="Times New Roman" w:hAnsi="Times New Roman" w:cs="Times New Roman"/>
        </w:rPr>
        <w:t xml:space="preserve"> </w:t>
      </w:r>
      <w:r w:rsidRPr="009000EE">
        <w:rPr>
          <w:rFonts w:ascii="Times New Roman" w:hAnsi="Times New Roman" w:cs="Times New Roman"/>
        </w:rPr>
        <w:t>for a desk, files, computer,</w:t>
      </w:r>
      <w:r w:rsidR="00640CF3" w:rsidRPr="009000EE">
        <w:rPr>
          <w:rFonts w:ascii="Times New Roman" w:hAnsi="Times New Roman" w:cs="Times New Roman"/>
        </w:rPr>
        <w:t xml:space="preserve"> and</w:t>
      </w:r>
      <w:r w:rsidRPr="009000EE">
        <w:rPr>
          <w:rFonts w:ascii="Times New Roman" w:hAnsi="Times New Roman" w:cs="Times New Roman"/>
        </w:rPr>
        <w:t xml:space="preserve"> phone</w:t>
      </w:r>
      <w:r w:rsidR="00640CF3" w:rsidRPr="009000EE">
        <w:rPr>
          <w:rFonts w:ascii="Times New Roman" w:hAnsi="Times New Roman" w:cs="Times New Roman"/>
        </w:rPr>
        <w:t>.</w:t>
      </w:r>
      <w:r w:rsidRPr="009000EE">
        <w:rPr>
          <w:rFonts w:ascii="Times New Roman" w:hAnsi="Times New Roman" w:cs="Times New Roman"/>
        </w:rPr>
        <w:t xml:space="preserve"> A locked storage</w:t>
      </w:r>
      <w:r w:rsidR="004E36B2" w:rsidRPr="009000EE">
        <w:rPr>
          <w:rFonts w:ascii="Times New Roman" w:hAnsi="Times New Roman" w:cs="Times New Roman"/>
        </w:rPr>
        <w:t xml:space="preserve"> </w:t>
      </w:r>
      <w:r w:rsidRPr="009000EE">
        <w:rPr>
          <w:rFonts w:ascii="Times New Roman" w:hAnsi="Times New Roman" w:cs="Times New Roman"/>
        </w:rPr>
        <w:t xml:space="preserve">cabinet with a small refrigeration unit for medicines </w:t>
      </w:r>
      <w:r w:rsidR="003A3AF4">
        <w:rPr>
          <w:rFonts w:ascii="Times New Roman" w:hAnsi="Times New Roman" w:cs="Times New Roman"/>
        </w:rPr>
        <w:t>must</w:t>
      </w:r>
      <w:r w:rsidRPr="009000EE">
        <w:rPr>
          <w:rFonts w:ascii="Times New Roman" w:hAnsi="Times New Roman" w:cs="Times New Roman"/>
        </w:rPr>
        <w:t xml:space="preserve"> also</w:t>
      </w:r>
      <w:r w:rsidR="004E36B2" w:rsidRPr="009000EE">
        <w:rPr>
          <w:rFonts w:ascii="Times New Roman" w:hAnsi="Times New Roman" w:cs="Times New Roman"/>
        </w:rPr>
        <w:t xml:space="preserve"> </w:t>
      </w:r>
      <w:r w:rsidRPr="009000EE">
        <w:rPr>
          <w:rFonts w:ascii="Times New Roman" w:hAnsi="Times New Roman" w:cs="Times New Roman"/>
        </w:rPr>
        <w:t>be provided in this area.</w:t>
      </w:r>
      <w:r w:rsidR="004E36B2" w:rsidRPr="009000EE">
        <w:rPr>
          <w:rFonts w:ascii="Times New Roman" w:hAnsi="Times New Roman" w:cs="Times New Roman"/>
        </w:rPr>
        <w:t xml:space="preserve"> </w:t>
      </w:r>
      <w:r w:rsidR="00AB22D8" w:rsidRPr="009000EE">
        <w:rPr>
          <w:rFonts w:ascii="Times New Roman" w:hAnsi="Times New Roman" w:cs="Times New Roman"/>
        </w:rPr>
        <w:t>T</w:t>
      </w:r>
      <w:r w:rsidR="001738FD" w:rsidRPr="009000EE">
        <w:rPr>
          <w:rFonts w:ascii="Times New Roman" w:hAnsi="Times New Roman" w:cs="Times New Roman"/>
        </w:rPr>
        <w:t>h</w:t>
      </w:r>
      <w:r w:rsidR="00AB22D8" w:rsidRPr="009000EE">
        <w:rPr>
          <w:rFonts w:ascii="Times New Roman" w:hAnsi="Times New Roman" w:cs="Times New Roman"/>
        </w:rPr>
        <w:t>is</w:t>
      </w:r>
      <w:r w:rsidR="001738FD" w:rsidRPr="009000EE">
        <w:rPr>
          <w:rFonts w:ascii="Times New Roman" w:hAnsi="Times New Roman" w:cs="Times New Roman"/>
        </w:rPr>
        <w:t xml:space="preserve"> space </w:t>
      </w:r>
      <w:r w:rsidR="00AB22D8" w:rsidRPr="009000EE">
        <w:rPr>
          <w:rFonts w:ascii="Times New Roman" w:hAnsi="Times New Roman" w:cs="Times New Roman"/>
        </w:rPr>
        <w:t xml:space="preserve">should </w:t>
      </w:r>
      <w:r w:rsidR="001738FD" w:rsidRPr="009000EE">
        <w:rPr>
          <w:rFonts w:ascii="Times New Roman" w:hAnsi="Times New Roman" w:cs="Times New Roman"/>
        </w:rPr>
        <w:t xml:space="preserve">be approximately 75 </w:t>
      </w:r>
      <w:r w:rsidR="00AB22D8" w:rsidRPr="009000EE">
        <w:rPr>
          <w:rFonts w:ascii="Times New Roman" w:hAnsi="Times New Roman" w:cs="Times New Roman"/>
        </w:rPr>
        <w:t>square feet</w:t>
      </w:r>
      <w:r w:rsidR="001738FD" w:rsidRPr="009000EE">
        <w:rPr>
          <w:rFonts w:ascii="Times New Roman" w:hAnsi="Times New Roman" w:cs="Times New Roman"/>
        </w:rPr>
        <w:t>.</w:t>
      </w:r>
      <w:r w:rsidR="00D71AD2">
        <w:rPr>
          <w:rFonts w:ascii="Times New Roman" w:hAnsi="Times New Roman" w:cs="Times New Roman"/>
        </w:rPr>
        <w:t xml:space="preserve"> </w:t>
      </w:r>
      <w:r w:rsidR="002E3070">
        <w:rPr>
          <w:rFonts w:ascii="Times New Roman" w:hAnsi="Times New Roman" w:cs="Times New Roman"/>
        </w:rPr>
        <w:t>Telephone</w:t>
      </w:r>
      <w:r w:rsidR="007531AA">
        <w:rPr>
          <w:rFonts w:ascii="Times New Roman" w:hAnsi="Times New Roman" w:cs="Times New Roman"/>
        </w:rPr>
        <w:t xml:space="preserve"> and</w:t>
      </w:r>
      <w:r w:rsidR="002E3070">
        <w:rPr>
          <w:rFonts w:ascii="Times New Roman" w:hAnsi="Times New Roman" w:cs="Times New Roman"/>
        </w:rPr>
        <w:t xml:space="preserve"> c</w:t>
      </w:r>
      <w:r w:rsidR="002E3070" w:rsidRPr="009000EE">
        <w:rPr>
          <w:rFonts w:ascii="Times New Roman" w:hAnsi="Times New Roman" w:cs="Times New Roman"/>
        </w:rPr>
        <w:t xml:space="preserve">able </w:t>
      </w:r>
      <w:r w:rsidR="002E3070">
        <w:rPr>
          <w:rFonts w:ascii="Times New Roman" w:hAnsi="Times New Roman" w:cs="Times New Roman"/>
        </w:rPr>
        <w:t>TV</w:t>
      </w:r>
      <w:r w:rsidR="007531AA">
        <w:rPr>
          <w:rFonts w:ascii="Times New Roman" w:hAnsi="Times New Roman" w:cs="Times New Roman"/>
        </w:rPr>
        <w:t xml:space="preserve"> </w:t>
      </w:r>
      <w:proofErr w:type="gramStart"/>
      <w:r w:rsidR="007531AA">
        <w:rPr>
          <w:rFonts w:ascii="Times New Roman" w:hAnsi="Times New Roman" w:cs="Times New Roman"/>
        </w:rPr>
        <w:t>jacks</w:t>
      </w:r>
      <w:proofErr w:type="gramEnd"/>
      <w:r w:rsidR="002E3070">
        <w:rPr>
          <w:rFonts w:ascii="Times New Roman" w:hAnsi="Times New Roman" w:cs="Times New Roman"/>
        </w:rPr>
        <w:t xml:space="preserve"> internet</w:t>
      </w:r>
      <w:r w:rsidR="002E3070" w:rsidRPr="009000EE">
        <w:rPr>
          <w:rFonts w:ascii="Times New Roman" w:hAnsi="Times New Roman" w:cs="Times New Roman"/>
        </w:rPr>
        <w:t xml:space="preserve"> </w:t>
      </w:r>
      <w:r w:rsidR="007531AA">
        <w:rPr>
          <w:rFonts w:ascii="Times New Roman" w:hAnsi="Times New Roman" w:cs="Times New Roman"/>
        </w:rPr>
        <w:t xml:space="preserve">ports </w:t>
      </w:r>
      <w:r w:rsidR="002E3070">
        <w:rPr>
          <w:rFonts w:ascii="Times New Roman" w:hAnsi="Times New Roman" w:cs="Times New Roman"/>
        </w:rPr>
        <w:t>and electrical outlets</w:t>
      </w:r>
      <w:r w:rsidR="002E3070" w:rsidRPr="009000EE">
        <w:rPr>
          <w:rFonts w:ascii="Times New Roman" w:hAnsi="Times New Roman" w:cs="Times New Roman"/>
        </w:rPr>
        <w:t xml:space="preserve"> </w:t>
      </w:r>
      <w:r w:rsidR="002E3070">
        <w:rPr>
          <w:rFonts w:ascii="Times New Roman" w:hAnsi="Times New Roman" w:cs="Times New Roman"/>
        </w:rPr>
        <w:t>must</w:t>
      </w:r>
      <w:r w:rsidR="002E3070" w:rsidRPr="009000EE">
        <w:rPr>
          <w:rFonts w:ascii="Times New Roman" w:hAnsi="Times New Roman" w:cs="Times New Roman"/>
        </w:rPr>
        <w:t xml:space="preserve"> be provided</w:t>
      </w:r>
      <w:r w:rsidR="002E3070">
        <w:rPr>
          <w:rFonts w:ascii="Times New Roman" w:hAnsi="Times New Roman" w:cs="Times New Roman"/>
        </w:rPr>
        <w:t xml:space="preserve"> in the staff</w:t>
      </w:r>
      <w:r w:rsidR="007531AA">
        <w:rPr>
          <w:rFonts w:ascii="Times New Roman" w:hAnsi="Times New Roman" w:cs="Times New Roman"/>
        </w:rPr>
        <w:t xml:space="preserve"> office</w:t>
      </w:r>
      <w:r w:rsidR="002E3070">
        <w:rPr>
          <w:rFonts w:ascii="Times New Roman" w:hAnsi="Times New Roman" w:cs="Times New Roman"/>
        </w:rPr>
        <w:t xml:space="preserve"> space</w:t>
      </w:r>
      <w:r w:rsidR="002E3070" w:rsidRPr="009000EE">
        <w:rPr>
          <w:rFonts w:ascii="Times New Roman" w:hAnsi="Times New Roman" w:cs="Times New Roman"/>
        </w:rPr>
        <w:t>.</w:t>
      </w:r>
      <w:r w:rsidR="004D7CB9">
        <w:rPr>
          <w:rFonts w:ascii="Times New Roman" w:hAnsi="Times New Roman" w:cs="Times New Roman"/>
        </w:rPr>
        <w:t xml:space="preserve"> The home must be capable of supporting wireless internet access throughout the building.</w:t>
      </w:r>
    </w:p>
    <w:p w14:paraId="7E371F8B" w14:textId="1E61D2CC" w:rsidR="00AB48C9" w:rsidRPr="009000EE" w:rsidRDefault="00A50F40" w:rsidP="00FC3045">
      <w:pPr>
        <w:pStyle w:val="ListParagraph"/>
        <w:numPr>
          <w:ilvl w:val="0"/>
          <w:numId w:val="15"/>
        </w:numPr>
        <w:spacing w:after="0"/>
        <w:rPr>
          <w:rFonts w:ascii="Times New Roman" w:hAnsi="Times New Roman" w:cs="Times New Roman"/>
        </w:rPr>
      </w:pPr>
      <w:r w:rsidRPr="009000EE">
        <w:rPr>
          <w:rFonts w:ascii="Times New Roman" w:hAnsi="Times New Roman" w:cs="Times New Roman"/>
          <w:i/>
        </w:rPr>
        <w:t>Existing buildings</w:t>
      </w:r>
      <w:r w:rsidRPr="009000EE">
        <w:rPr>
          <w:rFonts w:ascii="Times New Roman" w:hAnsi="Times New Roman" w:cs="Times New Roman"/>
        </w:rPr>
        <w:t xml:space="preserve"> – Spaces for</w:t>
      </w:r>
      <w:r w:rsidR="004D7CB9">
        <w:rPr>
          <w:rFonts w:ascii="Times New Roman" w:hAnsi="Times New Roman" w:cs="Times New Roman"/>
        </w:rPr>
        <w:t xml:space="preserve"> the</w:t>
      </w:r>
      <w:r w:rsidRPr="009000EE">
        <w:rPr>
          <w:rFonts w:ascii="Times New Roman" w:hAnsi="Times New Roman" w:cs="Times New Roman"/>
        </w:rPr>
        <w:t xml:space="preserve"> uses defined above </w:t>
      </w:r>
      <w:r w:rsidR="003A3AF4">
        <w:rPr>
          <w:rFonts w:ascii="Times New Roman" w:hAnsi="Times New Roman" w:cs="Times New Roman"/>
        </w:rPr>
        <w:t>must</w:t>
      </w:r>
      <w:r w:rsidRPr="009000EE">
        <w:rPr>
          <w:rFonts w:ascii="Times New Roman" w:hAnsi="Times New Roman" w:cs="Times New Roman"/>
        </w:rPr>
        <w:t xml:space="preserve"> be included either in</w:t>
      </w:r>
      <w:r w:rsidR="004E36B2" w:rsidRPr="009000EE">
        <w:rPr>
          <w:rFonts w:ascii="Times New Roman" w:hAnsi="Times New Roman" w:cs="Times New Roman"/>
        </w:rPr>
        <w:t xml:space="preserve"> </w:t>
      </w:r>
      <w:r w:rsidRPr="009000EE">
        <w:rPr>
          <w:rFonts w:ascii="Times New Roman" w:hAnsi="Times New Roman" w:cs="Times New Roman"/>
        </w:rPr>
        <w:t>one location or separately depending on the constraints imposed by the existing</w:t>
      </w:r>
      <w:r w:rsidR="004E36B2" w:rsidRPr="009000EE">
        <w:rPr>
          <w:rFonts w:ascii="Times New Roman" w:hAnsi="Times New Roman" w:cs="Times New Roman"/>
        </w:rPr>
        <w:t xml:space="preserve"> </w:t>
      </w:r>
      <w:r w:rsidRPr="009000EE">
        <w:rPr>
          <w:rFonts w:ascii="Times New Roman" w:hAnsi="Times New Roman" w:cs="Times New Roman"/>
        </w:rPr>
        <w:t>layout.</w:t>
      </w:r>
      <w:r w:rsidR="004E36B2" w:rsidRPr="009000EE">
        <w:rPr>
          <w:rFonts w:ascii="Times New Roman" w:hAnsi="Times New Roman" w:cs="Times New Roman"/>
        </w:rPr>
        <w:t xml:space="preserve"> </w:t>
      </w:r>
      <w:r w:rsidR="004D7CB9">
        <w:rPr>
          <w:rFonts w:ascii="Times New Roman" w:hAnsi="Times New Roman" w:cs="Times New Roman"/>
        </w:rPr>
        <w:t>The home must be capable of supporting wireless internet access throughout the building.</w:t>
      </w:r>
    </w:p>
    <w:p w14:paraId="18625434" w14:textId="08703D59" w:rsidR="00AB48C9" w:rsidRDefault="00AB48C9" w:rsidP="007A5615">
      <w:pPr>
        <w:pStyle w:val="ListParagraph"/>
        <w:spacing w:after="0"/>
        <w:rPr>
          <w:rFonts w:ascii="Times New Roman" w:hAnsi="Times New Roman" w:cs="Times New Roman"/>
        </w:rPr>
      </w:pPr>
    </w:p>
    <w:p w14:paraId="54EE2F6F" w14:textId="77777777" w:rsidR="00A94613" w:rsidRPr="009000EE" w:rsidRDefault="00A94613" w:rsidP="007A5615">
      <w:pPr>
        <w:pStyle w:val="ListParagraph"/>
        <w:spacing w:after="0"/>
        <w:rPr>
          <w:rFonts w:ascii="Times New Roman" w:hAnsi="Times New Roman" w:cs="Times New Roman"/>
        </w:rPr>
      </w:pPr>
    </w:p>
    <w:p w14:paraId="7B0360BE" w14:textId="77777777" w:rsidR="00AB48C9" w:rsidRPr="009000EE" w:rsidRDefault="00A50F40" w:rsidP="00FC3045">
      <w:pPr>
        <w:pStyle w:val="ListParagraph"/>
        <w:numPr>
          <w:ilvl w:val="0"/>
          <w:numId w:val="12"/>
        </w:numPr>
        <w:spacing w:after="0"/>
        <w:rPr>
          <w:rFonts w:ascii="Times New Roman" w:hAnsi="Times New Roman" w:cs="Times New Roman"/>
        </w:rPr>
      </w:pPr>
      <w:r w:rsidRPr="009000EE">
        <w:rPr>
          <w:rFonts w:ascii="Times New Roman" w:hAnsi="Times New Roman" w:cs="Times New Roman"/>
          <w:u w:val="single"/>
        </w:rPr>
        <w:lastRenderedPageBreak/>
        <w:t>Laundry</w:t>
      </w:r>
    </w:p>
    <w:p w14:paraId="521350A5" w14:textId="4B5BA362" w:rsidR="00AB48C9" w:rsidRPr="009000EE" w:rsidRDefault="00AB48C9" w:rsidP="00FC3045">
      <w:pPr>
        <w:pStyle w:val="ListParagraph"/>
        <w:numPr>
          <w:ilvl w:val="0"/>
          <w:numId w:val="17"/>
        </w:numPr>
        <w:spacing w:after="0"/>
        <w:rPr>
          <w:rFonts w:ascii="Times New Roman" w:hAnsi="Times New Roman" w:cs="Times New Roman"/>
        </w:rPr>
      </w:pPr>
      <w:r w:rsidRPr="009000EE">
        <w:rPr>
          <w:rFonts w:ascii="Times New Roman" w:hAnsi="Times New Roman" w:cs="Times New Roman"/>
          <w:i/>
        </w:rPr>
        <w:t xml:space="preserve">New construction – </w:t>
      </w:r>
      <w:r w:rsidRPr="009000EE">
        <w:rPr>
          <w:rFonts w:ascii="Times New Roman" w:hAnsi="Times New Roman" w:cs="Times New Roman"/>
        </w:rPr>
        <w:t>A</w:t>
      </w:r>
      <w:r w:rsidR="00A50F40" w:rsidRPr="009000EE">
        <w:rPr>
          <w:rFonts w:ascii="Times New Roman" w:hAnsi="Times New Roman" w:cs="Times New Roman"/>
        </w:rPr>
        <w:t xml:space="preserve"> washer and dryer</w:t>
      </w:r>
      <w:r w:rsidR="00AB22D8" w:rsidRPr="009000EE">
        <w:rPr>
          <w:rFonts w:ascii="Times New Roman" w:hAnsi="Times New Roman" w:cs="Times New Roman"/>
        </w:rPr>
        <w:t xml:space="preserve"> </w:t>
      </w:r>
      <w:r w:rsidR="003A3AF4">
        <w:rPr>
          <w:rFonts w:ascii="Times New Roman" w:hAnsi="Times New Roman" w:cs="Times New Roman"/>
        </w:rPr>
        <w:t>must</w:t>
      </w:r>
      <w:r w:rsidR="00AB22D8" w:rsidRPr="009000EE">
        <w:rPr>
          <w:rFonts w:ascii="Times New Roman" w:hAnsi="Times New Roman" w:cs="Times New Roman"/>
        </w:rPr>
        <w:t xml:space="preserve"> be provided</w:t>
      </w:r>
      <w:r w:rsidR="00A50F40" w:rsidRPr="009000EE">
        <w:rPr>
          <w:rFonts w:ascii="Times New Roman" w:hAnsi="Times New Roman" w:cs="Times New Roman"/>
        </w:rPr>
        <w:t xml:space="preserve"> in a separate laundry room.</w:t>
      </w:r>
      <w:r w:rsidR="004E36B2" w:rsidRPr="009000EE">
        <w:rPr>
          <w:rFonts w:ascii="Times New Roman" w:hAnsi="Times New Roman" w:cs="Times New Roman"/>
        </w:rPr>
        <w:t xml:space="preserve"> </w:t>
      </w:r>
      <w:r w:rsidR="00AB22D8" w:rsidRPr="009000EE">
        <w:rPr>
          <w:rFonts w:ascii="Times New Roman" w:hAnsi="Times New Roman" w:cs="Times New Roman"/>
        </w:rPr>
        <w:t>I</w:t>
      </w:r>
      <w:r w:rsidR="005D2891" w:rsidRPr="009000EE">
        <w:rPr>
          <w:rFonts w:ascii="Times New Roman" w:hAnsi="Times New Roman" w:cs="Times New Roman"/>
        </w:rPr>
        <w:t xml:space="preserve">f the laundry </w:t>
      </w:r>
      <w:r w:rsidR="00AB22D8" w:rsidRPr="009000EE">
        <w:rPr>
          <w:rFonts w:ascii="Times New Roman" w:hAnsi="Times New Roman" w:cs="Times New Roman"/>
        </w:rPr>
        <w:t xml:space="preserve">area </w:t>
      </w:r>
      <w:r w:rsidR="005D2891" w:rsidRPr="009000EE">
        <w:rPr>
          <w:rFonts w:ascii="Times New Roman" w:hAnsi="Times New Roman" w:cs="Times New Roman"/>
        </w:rPr>
        <w:t xml:space="preserve">is intended for </w:t>
      </w:r>
      <w:r w:rsidR="00AB22D8" w:rsidRPr="009000EE">
        <w:rPr>
          <w:rFonts w:ascii="Times New Roman" w:hAnsi="Times New Roman" w:cs="Times New Roman"/>
        </w:rPr>
        <w:t xml:space="preserve">resident </w:t>
      </w:r>
      <w:r w:rsidR="005D2891" w:rsidRPr="009000EE">
        <w:rPr>
          <w:rFonts w:ascii="Times New Roman" w:hAnsi="Times New Roman" w:cs="Times New Roman"/>
        </w:rPr>
        <w:t>usage</w:t>
      </w:r>
      <w:r w:rsidR="00AB22D8" w:rsidRPr="009000EE">
        <w:rPr>
          <w:rFonts w:ascii="Times New Roman" w:hAnsi="Times New Roman" w:cs="Times New Roman"/>
        </w:rPr>
        <w:t>,</w:t>
      </w:r>
      <w:r w:rsidR="005D2891" w:rsidRPr="009000EE">
        <w:rPr>
          <w:rFonts w:ascii="Times New Roman" w:hAnsi="Times New Roman" w:cs="Times New Roman"/>
        </w:rPr>
        <w:t xml:space="preserve"> it </w:t>
      </w:r>
      <w:r w:rsidR="003A3AF4">
        <w:rPr>
          <w:rFonts w:ascii="Times New Roman" w:hAnsi="Times New Roman" w:cs="Times New Roman"/>
        </w:rPr>
        <w:t>must</w:t>
      </w:r>
      <w:r w:rsidR="005D2891" w:rsidRPr="009000EE">
        <w:rPr>
          <w:rFonts w:ascii="Times New Roman" w:hAnsi="Times New Roman" w:cs="Times New Roman"/>
        </w:rPr>
        <w:t xml:space="preserve"> be</w:t>
      </w:r>
      <w:r w:rsidRPr="009000EE">
        <w:rPr>
          <w:rFonts w:ascii="Times New Roman" w:hAnsi="Times New Roman" w:cs="Times New Roman"/>
        </w:rPr>
        <w:t xml:space="preserve"> fully</w:t>
      </w:r>
      <w:r w:rsidR="005D2891" w:rsidRPr="009000EE">
        <w:rPr>
          <w:rFonts w:ascii="Times New Roman" w:hAnsi="Times New Roman" w:cs="Times New Roman"/>
        </w:rPr>
        <w:t xml:space="preserve"> accessible.</w:t>
      </w:r>
      <w:r w:rsidR="004E36B2" w:rsidRPr="009000EE">
        <w:rPr>
          <w:rFonts w:ascii="Times New Roman" w:hAnsi="Times New Roman" w:cs="Times New Roman"/>
        </w:rPr>
        <w:t xml:space="preserve"> </w:t>
      </w:r>
    </w:p>
    <w:p w14:paraId="56AD3CB1" w14:textId="448AFAC3" w:rsidR="00AB48C9" w:rsidRPr="009000EE" w:rsidRDefault="00AB48C9" w:rsidP="00FC3045">
      <w:pPr>
        <w:pStyle w:val="ListParagraph"/>
        <w:numPr>
          <w:ilvl w:val="0"/>
          <w:numId w:val="17"/>
        </w:numPr>
        <w:spacing w:after="0"/>
        <w:rPr>
          <w:rFonts w:ascii="Times New Roman" w:hAnsi="Times New Roman" w:cs="Times New Roman"/>
        </w:rPr>
      </w:pPr>
      <w:r w:rsidRPr="009000EE">
        <w:rPr>
          <w:rFonts w:ascii="Times New Roman" w:hAnsi="Times New Roman" w:cs="Times New Roman"/>
          <w:i/>
        </w:rPr>
        <w:t>E</w:t>
      </w:r>
      <w:r w:rsidR="005D2891" w:rsidRPr="009000EE">
        <w:rPr>
          <w:rFonts w:ascii="Times New Roman" w:hAnsi="Times New Roman" w:cs="Times New Roman"/>
          <w:i/>
        </w:rPr>
        <w:t>xisting buildings</w:t>
      </w:r>
      <w:r w:rsidRPr="009000EE">
        <w:rPr>
          <w:rFonts w:ascii="Times New Roman" w:hAnsi="Times New Roman" w:cs="Times New Roman"/>
        </w:rPr>
        <w:t xml:space="preserve"> –</w:t>
      </w:r>
      <w:r w:rsidR="005D2891" w:rsidRPr="009000EE">
        <w:rPr>
          <w:rFonts w:ascii="Times New Roman" w:hAnsi="Times New Roman" w:cs="Times New Roman"/>
        </w:rPr>
        <w:t xml:space="preserve"> </w:t>
      </w:r>
      <w:r w:rsidRPr="009000EE">
        <w:rPr>
          <w:rFonts w:ascii="Times New Roman" w:hAnsi="Times New Roman" w:cs="Times New Roman"/>
        </w:rPr>
        <w:t>T</w:t>
      </w:r>
      <w:r w:rsidR="005D2891" w:rsidRPr="009000EE">
        <w:rPr>
          <w:rFonts w:ascii="Times New Roman" w:hAnsi="Times New Roman" w:cs="Times New Roman"/>
        </w:rPr>
        <w:t>he laundry area can be located wherever the existing layout permits.</w:t>
      </w:r>
    </w:p>
    <w:p w14:paraId="0ADB9121" w14:textId="5106529F" w:rsidR="00AB48C9" w:rsidRDefault="00AB48C9" w:rsidP="00AB48C9">
      <w:pPr>
        <w:spacing w:after="0"/>
        <w:rPr>
          <w:rFonts w:ascii="Times New Roman" w:hAnsi="Times New Roman" w:cs="Times New Roman"/>
        </w:rPr>
      </w:pPr>
    </w:p>
    <w:p w14:paraId="150B80D5" w14:textId="77777777" w:rsidR="00AB48C9" w:rsidRPr="009000EE" w:rsidRDefault="00A50F40" w:rsidP="00FC3045">
      <w:pPr>
        <w:pStyle w:val="ListParagraph"/>
        <w:numPr>
          <w:ilvl w:val="0"/>
          <w:numId w:val="12"/>
        </w:numPr>
        <w:spacing w:after="0"/>
        <w:rPr>
          <w:rFonts w:ascii="Times New Roman" w:hAnsi="Times New Roman" w:cs="Times New Roman"/>
        </w:rPr>
      </w:pPr>
      <w:r w:rsidRPr="009000EE">
        <w:rPr>
          <w:rFonts w:ascii="Times New Roman" w:hAnsi="Times New Roman" w:cs="Times New Roman"/>
          <w:u w:val="single"/>
        </w:rPr>
        <w:t>Bathrooms</w:t>
      </w:r>
      <w:r w:rsidR="004E36B2" w:rsidRPr="009000EE">
        <w:rPr>
          <w:rFonts w:ascii="Times New Roman" w:hAnsi="Times New Roman" w:cs="Times New Roman"/>
        </w:rPr>
        <w:t xml:space="preserve"> </w:t>
      </w:r>
    </w:p>
    <w:p w14:paraId="5525DECC" w14:textId="17663A58" w:rsidR="00AB48C9" w:rsidRPr="009000EE" w:rsidRDefault="00A50F40" w:rsidP="00FC3045">
      <w:pPr>
        <w:pStyle w:val="ListParagraph"/>
        <w:numPr>
          <w:ilvl w:val="1"/>
          <w:numId w:val="12"/>
        </w:numPr>
        <w:spacing w:after="0"/>
        <w:rPr>
          <w:rFonts w:ascii="Times New Roman" w:hAnsi="Times New Roman" w:cs="Times New Roman"/>
        </w:rPr>
      </w:pPr>
      <w:r w:rsidRPr="009000EE">
        <w:rPr>
          <w:rFonts w:ascii="Times New Roman" w:hAnsi="Times New Roman" w:cs="Times New Roman"/>
          <w:i/>
        </w:rPr>
        <w:t>New construction</w:t>
      </w:r>
      <w:r w:rsidRPr="009000EE">
        <w:rPr>
          <w:rFonts w:ascii="Times New Roman" w:hAnsi="Times New Roman" w:cs="Times New Roman"/>
        </w:rPr>
        <w:t xml:space="preserve"> – Four</w:t>
      </w:r>
      <w:r w:rsidR="00CB7393" w:rsidRPr="009000EE">
        <w:rPr>
          <w:rFonts w:ascii="Times New Roman" w:hAnsi="Times New Roman" w:cs="Times New Roman"/>
        </w:rPr>
        <w:t>-</w:t>
      </w:r>
      <w:r w:rsidRPr="009000EE">
        <w:rPr>
          <w:rFonts w:ascii="Times New Roman" w:hAnsi="Times New Roman" w:cs="Times New Roman"/>
        </w:rPr>
        <w:t xml:space="preserve"> and </w:t>
      </w:r>
      <w:r w:rsidR="00CB7393" w:rsidRPr="009000EE">
        <w:rPr>
          <w:rFonts w:ascii="Times New Roman" w:hAnsi="Times New Roman" w:cs="Times New Roman"/>
        </w:rPr>
        <w:t>five-</w:t>
      </w:r>
      <w:r w:rsidRPr="009000EE">
        <w:rPr>
          <w:rFonts w:ascii="Times New Roman" w:hAnsi="Times New Roman" w:cs="Times New Roman"/>
        </w:rPr>
        <w:t xml:space="preserve">bedroom homes </w:t>
      </w:r>
      <w:r w:rsidR="003A3AF4">
        <w:rPr>
          <w:rFonts w:ascii="Times New Roman" w:hAnsi="Times New Roman" w:cs="Times New Roman"/>
        </w:rPr>
        <w:t>must</w:t>
      </w:r>
      <w:r w:rsidRPr="009000EE">
        <w:rPr>
          <w:rFonts w:ascii="Times New Roman" w:hAnsi="Times New Roman" w:cs="Times New Roman"/>
        </w:rPr>
        <w:t xml:space="preserve"> be equipped with two</w:t>
      </w:r>
      <w:r w:rsidR="004E36B2" w:rsidRPr="009000EE">
        <w:rPr>
          <w:rFonts w:ascii="Times New Roman" w:hAnsi="Times New Roman" w:cs="Times New Roman"/>
        </w:rPr>
        <w:t xml:space="preserve"> </w:t>
      </w:r>
      <w:r w:rsidR="0087786B" w:rsidRPr="009000EE">
        <w:rPr>
          <w:rFonts w:ascii="Times New Roman" w:hAnsi="Times New Roman" w:cs="Times New Roman"/>
        </w:rPr>
        <w:t>fully</w:t>
      </w:r>
      <w:r w:rsidRPr="009000EE">
        <w:rPr>
          <w:rFonts w:ascii="Times New Roman" w:hAnsi="Times New Roman" w:cs="Times New Roman"/>
        </w:rPr>
        <w:t xml:space="preserve"> accessible bathrooms with roll</w:t>
      </w:r>
      <w:r w:rsidR="0087786B" w:rsidRPr="009000EE">
        <w:rPr>
          <w:rFonts w:ascii="Times New Roman" w:hAnsi="Times New Roman" w:cs="Times New Roman"/>
        </w:rPr>
        <w:t>-</w:t>
      </w:r>
      <w:r w:rsidRPr="009000EE">
        <w:rPr>
          <w:rFonts w:ascii="Times New Roman" w:hAnsi="Times New Roman" w:cs="Times New Roman"/>
        </w:rPr>
        <w:t xml:space="preserve">in showers. Standard toilets </w:t>
      </w:r>
      <w:r w:rsidR="003A3AF4">
        <w:rPr>
          <w:rFonts w:ascii="Times New Roman" w:hAnsi="Times New Roman" w:cs="Times New Roman"/>
        </w:rPr>
        <w:t>must</w:t>
      </w:r>
      <w:r w:rsidRPr="009000EE">
        <w:rPr>
          <w:rFonts w:ascii="Times New Roman" w:hAnsi="Times New Roman" w:cs="Times New Roman"/>
        </w:rPr>
        <w:t xml:space="preserve"> be</w:t>
      </w:r>
      <w:r w:rsidR="004E36B2" w:rsidRPr="009000EE">
        <w:rPr>
          <w:rFonts w:ascii="Times New Roman" w:hAnsi="Times New Roman" w:cs="Times New Roman"/>
        </w:rPr>
        <w:t xml:space="preserve"> </w:t>
      </w:r>
      <w:r w:rsidRPr="009000EE">
        <w:rPr>
          <w:rFonts w:ascii="Times New Roman" w:hAnsi="Times New Roman" w:cs="Times New Roman"/>
        </w:rPr>
        <w:t>used unless otherwise specified</w:t>
      </w:r>
      <w:r w:rsidR="0087786B" w:rsidRPr="009000EE">
        <w:rPr>
          <w:rFonts w:ascii="Times New Roman" w:hAnsi="Times New Roman" w:cs="Times New Roman"/>
        </w:rPr>
        <w:t xml:space="preserve"> by DDS</w:t>
      </w:r>
      <w:r w:rsidRPr="009000EE">
        <w:rPr>
          <w:rFonts w:ascii="Times New Roman" w:hAnsi="Times New Roman" w:cs="Times New Roman"/>
        </w:rPr>
        <w:t>.</w:t>
      </w:r>
      <w:r w:rsidR="00776EB6" w:rsidRPr="009000EE">
        <w:rPr>
          <w:rFonts w:ascii="Times New Roman" w:hAnsi="Times New Roman" w:cs="Times New Roman"/>
        </w:rPr>
        <w:t xml:space="preserve"> A floor drain </w:t>
      </w:r>
      <w:r w:rsidR="008F1363" w:rsidRPr="009000EE">
        <w:rPr>
          <w:rFonts w:ascii="Times New Roman" w:hAnsi="Times New Roman" w:cs="Times New Roman"/>
        </w:rPr>
        <w:t>outside of the shower area</w:t>
      </w:r>
      <w:r w:rsidR="008F1363" w:rsidRPr="009000EE">
        <w:rPr>
          <w:rFonts w:ascii="Times New Roman" w:hAnsi="Times New Roman"/>
        </w:rPr>
        <w:t xml:space="preserve"> </w:t>
      </w:r>
      <w:r w:rsidR="003A3AF4">
        <w:rPr>
          <w:rFonts w:ascii="Times New Roman" w:hAnsi="Times New Roman" w:cs="Times New Roman"/>
        </w:rPr>
        <w:t>must</w:t>
      </w:r>
      <w:r w:rsidR="00776EB6" w:rsidRPr="009000EE">
        <w:rPr>
          <w:rFonts w:ascii="Times New Roman" w:hAnsi="Times New Roman" w:cs="Times New Roman"/>
        </w:rPr>
        <w:t xml:space="preserve"> be included to assist with moisture control</w:t>
      </w:r>
      <w:r w:rsidR="008F433B" w:rsidRPr="009000EE">
        <w:rPr>
          <w:rFonts w:ascii="Times New Roman" w:hAnsi="Times New Roman" w:cs="Times New Roman"/>
        </w:rPr>
        <w:t xml:space="preserve"> and reduce maintenance</w:t>
      </w:r>
      <w:r w:rsidR="00776EB6" w:rsidRPr="009000EE">
        <w:rPr>
          <w:rFonts w:ascii="Times New Roman" w:hAnsi="Times New Roman" w:cs="Times New Roman"/>
        </w:rPr>
        <w:t>.</w:t>
      </w:r>
      <w:r w:rsidR="004E36B2" w:rsidRPr="009000EE">
        <w:rPr>
          <w:rFonts w:ascii="Times New Roman" w:hAnsi="Times New Roman" w:cs="Times New Roman"/>
        </w:rPr>
        <w:t xml:space="preserve"> </w:t>
      </w:r>
    </w:p>
    <w:p w14:paraId="331745A0" w14:textId="6BCA84D7" w:rsidR="00AB48C9" w:rsidRPr="009000EE" w:rsidRDefault="00A50F40" w:rsidP="00FC3045">
      <w:pPr>
        <w:pStyle w:val="ListParagraph"/>
        <w:numPr>
          <w:ilvl w:val="1"/>
          <w:numId w:val="12"/>
        </w:numPr>
        <w:spacing w:after="0"/>
        <w:rPr>
          <w:rFonts w:ascii="Times New Roman" w:hAnsi="Times New Roman" w:cs="Times New Roman"/>
        </w:rPr>
      </w:pPr>
      <w:r w:rsidRPr="009000EE">
        <w:rPr>
          <w:rFonts w:ascii="Times New Roman" w:hAnsi="Times New Roman" w:cs="Times New Roman"/>
          <w:i/>
        </w:rPr>
        <w:t>Existing buildings</w:t>
      </w:r>
      <w:r w:rsidRPr="009000EE">
        <w:rPr>
          <w:rFonts w:ascii="Times New Roman" w:hAnsi="Times New Roman" w:cs="Times New Roman"/>
        </w:rPr>
        <w:t xml:space="preserve"> – At least one</w:t>
      </w:r>
      <w:r w:rsidR="0087786B" w:rsidRPr="009000EE">
        <w:rPr>
          <w:rFonts w:ascii="Times New Roman" w:hAnsi="Times New Roman" w:cs="Times New Roman"/>
        </w:rPr>
        <w:t xml:space="preserve"> fully</w:t>
      </w:r>
      <w:r w:rsidRPr="009000EE">
        <w:rPr>
          <w:rFonts w:ascii="Times New Roman" w:hAnsi="Times New Roman" w:cs="Times New Roman"/>
        </w:rPr>
        <w:t xml:space="preserve"> accessible bathroom with</w:t>
      </w:r>
      <w:r w:rsidR="0087786B" w:rsidRPr="009000EE">
        <w:rPr>
          <w:rFonts w:ascii="Times New Roman" w:hAnsi="Times New Roman" w:cs="Times New Roman"/>
        </w:rPr>
        <w:t xml:space="preserve"> a</w:t>
      </w:r>
      <w:r w:rsidRPr="009000EE">
        <w:rPr>
          <w:rFonts w:ascii="Times New Roman" w:hAnsi="Times New Roman" w:cs="Times New Roman"/>
        </w:rPr>
        <w:t xml:space="preserve"> roll-in shower </w:t>
      </w:r>
      <w:r w:rsidR="003A3AF4">
        <w:rPr>
          <w:rFonts w:ascii="Times New Roman" w:hAnsi="Times New Roman" w:cs="Times New Roman"/>
        </w:rPr>
        <w:t>must</w:t>
      </w:r>
      <w:r w:rsidR="004E36B2" w:rsidRPr="009000EE">
        <w:rPr>
          <w:rFonts w:ascii="Times New Roman" w:hAnsi="Times New Roman" w:cs="Times New Roman"/>
        </w:rPr>
        <w:t xml:space="preserve"> </w:t>
      </w:r>
      <w:r w:rsidRPr="009000EE">
        <w:rPr>
          <w:rFonts w:ascii="Times New Roman" w:hAnsi="Times New Roman" w:cs="Times New Roman"/>
        </w:rPr>
        <w:t xml:space="preserve">be located on the </w:t>
      </w:r>
      <w:r w:rsidR="006E0B66" w:rsidRPr="009000EE">
        <w:rPr>
          <w:rFonts w:ascii="Times New Roman" w:hAnsi="Times New Roman" w:cs="Times New Roman"/>
        </w:rPr>
        <w:t>ground floor</w:t>
      </w:r>
      <w:r w:rsidRPr="009000EE">
        <w:rPr>
          <w:rFonts w:ascii="Times New Roman" w:hAnsi="Times New Roman" w:cs="Times New Roman"/>
        </w:rPr>
        <w:t xml:space="preserve">. A second full bathroom </w:t>
      </w:r>
      <w:r w:rsidR="003A3AF4">
        <w:rPr>
          <w:rFonts w:ascii="Times New Roman" w:hAnsi="Times New Roman" w:cs="Times New Roman"/>
        </w:rPr>
        <w:t>must</w:t>
      </w:r>
      <w:r w:rsidRPr="009000EE">
        <w:rPr>
          <w:rFonts w:ascii="Times New Roman" w:hAnsi="Times New Roman" w:cs="Times New Roman"/>
        </w:rPr>
        <w:t xml:space="preserve"> also be provided</w:t>
      </w:r>
      <w:r w:rsidR="0087786B" w:rsidRPr="009000EE">
        <w:rPr>
          <w:rFonts w:ascii="Times New Roman" w:hAnsi="Times New Roman" w:cs="Times New Roman"/>
        </w:rPr>
        <w:t xml:space="preserve"> and, i</w:t>
      </w:r>
      <w:r w:rsidRPr="009000EE">
        <w:rPr>
          <w:rFonts w:ascii="Times New Roman" w:hAnsi="Times New Roman" w:cs="Times New Roman"/>
        </w:rPr>
        <w:t>f</w:t>
      </w:r>
      <w:r w:rsidR="004E36B2" w:rsidRPr="009000EE">
        <w:rPr>
          <w:rFonts w:ascii="Times New Roman" w:hAnsi="Times New Roman" w:cs="Times New Roman"/>
        </w:rPr>
        <w:t xml:space="preserve"> </w:t>
      </w:r>
      <w:r w:rsidRPr="009000EE">
        <w:rPr>
          <w:rFonts w:ascii="Times New Roman" w:hAnsi="Times New Roman" w:cs="Times New Roman"/>
        </w:rPr>
        <w:t>possible, be</w:t>
      </w:r>
      <w:r w:rsidR="0087786B" w:rsidRPr="009000EE">
        <w:rPr>
          <w:rFonts w:ascii="Times New Roman" w:hAnsi="Times New Roman" w:cs="Times New Roman"/>
        </w:rPr>
        <w:t xml:space="preserve"> fully</w:t>
      </w:r>
      <w:r w:rsidRPr="009000EE">
        <w:rPr>
          <w:rFonts w:ascii="Times New Roman" w:hAnsi="Times New Roman" w:cs="Times New Roman"/>
        </w:rPr>
        <w:t xml:space="preserve"> accessible.</w:t>
      </w:r>
      <w:r w:rsidR="00785134" w:rsidRPr="009000EE">
        <w:rPr>
          <w:rFonts w:ascii="Times New Roman" w:hAnsi="Times New Roman" w:cs="Times New Roman"/>
        </w:rPr>
        <w:t xml:space="preserve"> Bathtubs </w:t>
      </w:r>
      <w:r w:rsidR="003A3AF4">
        <w:rPr>
          <w:rFonts w:ascii="Times New Roman" w:hAnsi="Times New Roman" w:cs="Times New Roman"/>
        </w:rPr>
        <w:t>must</w:t>
      </w:r>
      <w:r w:rsidR="00785134" w:rsidRPr="009000EE">
        <w:rPr>
          <w:rFonts w:ascii="Times New Roman" w:hAnsi="Times New Roman" w:cs="Times New Roman"/>
        </w:rPr>
        <w:t xml:space="preserve"> not be used in existing buildings unless specifically requested by DDS.</w:t>
      </w:r>
      <w:r w:rsidR="004E36B2" w:rsidRPr="009000EE">
        <w:rPr>
          <w:rFonts w:ascii="Times New Roman" w:hAnsi="Times New Roman" w:cs="Times New Roman"/>
        </w:rPr>
        <w:t xml:space="preserve"> </w:t>
      </w:r>
    </w:p>
    <w:p w14:paraId="35E6C039" w14:textId="77777777" w:rsidR="00AB48C9" w:rsidRPr="009000EE" w:rsidRDefault="00AB48C9" w:rsidP="00AB48C9">
      <w:pPr>
        <w:spacing w:after="0"/>
        <w:ind w:left="1080"/>
        <w:rPr>
          <w:rFonts w:ascii="Times New Roman" w:hAnsi="Times New Roman" w:cs="Times New Roman"/>
        </w:rPr>
      </w:pPr>
    </w:p>
    <w:p w14:paraId="48CB9607" w14:textId="77777777" w:rsidR="00AB48C9" w:rsidRPr="009000EE" w:rsidRDefault="00A50F40" w:rsidP="00FC3045">
      <w:pPr>
        <w:pStyle w:val="ListParagraph"/>
        <w:numPr>
          <w:ilvl w:val="0"/>
          <w:numId w:val="12"/>
        </w:numPr>
        <w:spacing w:after="0"/>
        <w:rPr>
          <w:rFonts w:ascii="Times New Roman" w:hAnsi="Times New Roman" w:cs="Times New Roman"/>
        </w:rPr>
      </w:pPr>
      <w:r w:rsidRPr="009000EE">
        <w:rPr>
          <w:rFonts w:ascii="Times New Roman" w:hAnsi="Times New Roman" w:cs="Times New Roman"/>
          <w:u w:val="single"/>
        </w:rPr>
        <w:t>Kitchen and dining</w:t>
      </w:r>
      <w:r w:rsidR="004E36B2" w:rsidRPr="009000EE">
        <w:rPr>
          <w:rFonts w:ascii="Times New Roman" w:hAnsi="Times New Roman" w:cs="Times New Roman"/>
        </w:rPr>
        <w:t xml:space="preserve"> </w:t>
      </w:r>
    </w:p>
    <w:p w14:paraId="54DE418D" w14:textId="5AD07076" w:rsidR="00AB48C9" w:rsidRPr="009000EE" w:rsidRDefault="00A50F40" w:rsidP="00FC3045">
      <w:pPr>
        <w:pStyle w:val="ListParagraph"/>
        <w:numPr>
          <w:ilvl w:val="1"/>
          <w:numId w:val="12"/>
        </w:numPr>
        <w:spacing w:after="0"/>
        <w:rPr>
          <w:rFonts w:ascii="Times New Roman" w:hAnsi="Times New Roman" w:cs="Times New Roman"/>
        </w:rPr>
      </w:pPr>
      <w:r w:rsidRPr="009000EE">
        <w:rPr>
          <w:rFonts w:ascii="Times New Roman" w:hAnsi="Times New Roman" w:cs="Times New Roman"/>
          <w:i/>
        </w:rPr>
        <w:t>New construction</w:t>
      </w:r>
      <w:r w:rsidRPr="009000EE">
        <w:rPr>
          <w:rFonts w:ascii="Times New Roman" w:hAnsi="Times New Roman" w:cs="Times New Roman"/>
        </w:rPr>
        <w:t xml:space="preserve"> – A barrier</w:t>
      </w:r>
      <w:r w:rsidR="00785134" w:rsidRPr="009000EE">
        <w:rPr>
          <w:rFonts w:ascii="Times New Roman" w:hAnsi="Times New Roman" w:cs="Times New Roman"/>
        </w:rPr>
        <w:t>-</w:t>
      </w:r>
      <w:r w:rsidRPr="009000EE">
        <w:rPr>
          <w:rFonts w:ascii="Times New Roman" w:hAnsi="Times New Roman" w:cs="Times New Roman"/>
        </w:rPr>
        <w:t>free dining area sufficient to provide a sit</w:t>
      </w:r>
      <w:r w:rsidR="00785134" w:rsidRPr="009000EE">
        <w:rPr>
          <w:rFonts w:ascii="Times New Roman" w:hAnsi="Times New Roman" w:cs="Times New Roman"/>
        </w:rPr>
        <w:t>-</w:t>
      </w:r>
      <w:r w:rsidRPr="009000EE">
        <w:rPr>
          <w:rFonts w:ascii="Times New Roman" w:hAnsi="Times New Roman" w:cs="Times New Roman"/>
        </w:rPr>
        <w:t>down</w:t>
      </w:r>
      <w:r w:rsidR="004E36B2" w:rsidRPr="009000EE">
        <w:rPr>
          <w:rFonts w:ascii="Times New Roman" w:hAnsi="Times New Roman" w:cs="Times New Roman"/>
        </w:rPr>
        <w:t xml:space="preserve"> </w:t>
      </w:r>
      <w:r w:rsidRPr="009000EE">
        <w:rPr>
          <w:rFonts w:ascii="Times New Roman" w:hAnsi="Times New Roman" w:cs="Times New Roman"/>
        </w:rPr>
        <w:t xml:space="preserve">meal for all residents at one time </w:t>
      </w:r>
      <w:r w:rsidR="003A3AF4">
        <w:rPr>
          <w:rFonts w:ascii="Times New Roman" w:hAnsi="Times New Roman" w:cs="Times New Roman"/>
        </w:rPr>
        <w:t>must</w:t>
      </w:r>
      <w:r w:rsidR="00202A69" w:rsidRPr="009000EE">
        <w:rPr>
          <w:rFonts w:ascii="Times New Roman" w:hAnsi="Times New Roman" w:cs="Times New Roman"/>
        </w:rPr>
        <w:t xml:space="preserve"> be provided and </w:t>
      </w:r>
      <w:r w:rsidRPr="009000EE">
        <w:rPr>
          <w:rFonts w:ascii="Times New Roman" w:hAnsi="Times New Roman" w:cs="Times New Roman"/>
        </w:rPr>
        <w:t>can be located in a separate area or as part of an</w:t>
      </w:r>
      <w:r w:rsidR="004E36B2" w:rsidRPr="009000EE">
        <w:rPr>
          <w:rFonts w:ascii="Times New Roman" w:hAnsi="Times New Roman" w:cs="Times New Roman"/>
        </w:rPr>
        <w:t xml:space="preserve"> </w:t>
      </w:r>
      <w:r w:rsidRPr="009000EE">
        <w:rPr>
          <w:rFonts w:ascii="Times New Roman" w:hAnsi="Times New Roman" w:cs="Times New Roman"/>
        </w:rPr>
        <w:t>eat</w:t>
      </w:r>
      <w:r w:rsidR="00785134" w:rsidRPr="009000EE">
        <w:rPr>
          <w:rFonts w:ascii="Times New Roman" w:hAnsi="Times New Roman" w:cs="Times New Roman"/>
        </w:rPr>
        <w:t>-</w:t>
      </w:r>
      <w:r w:rsidRPr="009000EE">
        <w:rPr>
          <w:rFonts w:ascii="Times New Roman" w:hAnsi="Times New Roman" w:cs="Times New Roman"/>
        </w:rPr>
        <w:t>in kitchen.</w:t>
      </w:r>
      <w:r w:rsidR="004E36B2" w:rsidRPr="009000EE">
        <w:rPr>
          <w:rFonts w:ascii="Times New Roman" w:hAnsi="Times New Roman" w:cs="Times New Roman"/>
        </w:rPr>
        <w:t xml:space="preserve"> </w:t>
      </w:r>
      <w:r w:rsidR="00202A69" w:rsidRPr="009000EE">
        <w:rPr>
          <w:rFonts w:ascii="Times New Roman" w:hAnsi="Times New Roman" w:cs="Times New Roman"/>
        </w:rPr>
        <w:t>K</w:t>
      </w:r>
      <w:r w:rsidRPr="009000EE">
        <w:rPr>
          <w:rFonts w:ascii="Times New Roman" w:hAnsi="Times New Roman" w:cs="Times New Roman"/>
        </w:rPr>
        <w:t xml:space="preserve">itchens </w:t>
      </w:r>
      <w:r w:rsidR="003A3AF4">
        <w:rPr>
          <w:rFonts w:ascii="Times New Roman" w:hAnsi="Times New Roman" w:cs="Times New Roman"/>
        </w:rPr>
        <w:t>must</w:t>
      </w:r>
      <w:r w:rsidRPr="009000EE">
        <w:rPr>
          <w:rFonts w:ascii="Times New Roman" w:hAnsi="Times New Roman" w:cs="Times New Roman"/>
        </w:rPr>
        <w:t xml:space="preserve"> be large enough so that there is an accessible path of travel</w:t>
      </w:r>
      <w:r w:rsidR="004E36B2" w:rsidRPr="009000EE">
        <w:rPr>
          <w:rFonts w:ascii="Times New Roman" w:hAnsi="Times New Roman" w:cs="Times New Roman"/>
        </w:rPr>
        <w:t xml:space="preserve"> </w:t>
      </w:r>
      <w:r w:rsidRPr="009000EE">
        <w:rPr>
          <w:rFonts w:ascii="Times New Roman" w:hAnsi="Times New Roman" w:cs="Times New Roman"/>
        </w:rPr>
        <w:t>throughout the kitchen</w:t>
      </w:r>
      <w:r w:rsidR="00202A69" w:rsidRPr="009000EE">
        <w:rPr>
          <w:rFonts w:ascii="Times New Roman" w:hAnsi="Times New Roman" w:cs="Times New Roman"/>
        </w:rPr>
        <w:t xml:space="preserve"> and</w:t>
      </w:r>
      <w:r w:rsidRPr="009000EE">
        <w:rPr>
          <w:rFonts w:ascii="Times New Roman" w:hAnsi="Times New Roman" w:cs="Times New Roman"/>
        </w:rPr>
        <w:t xml:space="preserve"> </w:t>
      </w:r>
      <w:r w:rsidR="00202A69" w:rsidRPr="009000EE">
        <w:rPr>
          <w:rFonts w:ascii="Times New Roman" w:hAnsi="Times New Roman" w:cs="Times New Roman"/>
        </w:rPr>
        <w:t>a</w:t>
      </w:r>
      <w:r w:rsidRPr="009000EE">
        <w:rPr>
          <w:rFonts w:ascii="Times New Roman" w:hAnsi="Times New Roman" w:cs="Times New Roman"/>
        </w:rPr>
        <w:t xml:space="preserve">ll necessary wheelchair clearances </w:t>
      </w:r>
      <w:r w:rsidR="003A3AF4">
        <w:rPr>
          <w:rFonts w:ascii="Times New Roman" w:hAnsi="Times New Roman" w:cs="Times New Roman"/>
        </w:rPr>
        <w:t>must</w:t>
      </w:r>
      <w:r w:rsidRPr="009000EE">
        <w:rPr>
          <w:rFonts w:ascii="Times New Roman" w:hAnsi="Times New Roman" w:cs="Times New Roman"/>
        </w:rPr>
        <w:t xml:space="preserve"> be provided.</w:t>
      </w:r>
      <w:r w:rsidR="004E36B2" w:rsidRPr="009000EE">
        <w:rPr>
          <w:rFonts w:ascii="Times New Roman" w:hAnsi="Times New Roman" w:cs="Times New Roman"/>
        </w:rPr>
        <w:t xml:space="preserve"> </w:t>
      </w:r>
      <w:r w:rsidRPr="009000EE">
        <w:rPr>
          <w:rFonts w:ascii="Times New Roman" w:hAnsi="Times New Roman" w:cs="Times New Roman"/>
        </w:rPr>
        <w:t xml:space="preserve">Developers </w:t>
      </w:r>
      <w:r w:rsidR="003A3AF4">
        <w:rPr>
          <w:rFonts w:ascii="Times New Roman" w:hAnsi="Times New Roman" w:cs="Times New Roman"/>
        </w:rPr>
        <w:t>must</w:t>
      </w:r>
      <w:r w:rsidRPr="009000EE">
        <w:rPr>
          <w:rFonts w:ascii="Times New Roman" w:hAnsi="Times New Roman" w:cs="Times New Roman"/>
        </w:rPr>
        <w:t xml:space="preserve"> check with DDS to determine whether </w:t>
      </w:r>
      <w:r w:rsidR="00202A69" w:rsidRPr="009000EE">
        <w:rPr>
          <w:rFonts w:ascii="Times New Roman" w:hAnsi="Times New Roman" w:cs="Times New Roman"/>
        </w:rPr>
        <w:t xml:space="preserve">any of </w:t>
      </w:r>
      <w:r w:rsidRPr="009000EE">
        <w:rPr>
          <w:rFonts w:ascii="Times New Roman" w:hAnsi="Times New Roman" w:cs="Times New Roman"/>
        </w:rPr>
        <w:t>the kitchen equipment</w:t>
      </w:r>
      <w:r w:rsidR="004E36B2" w:rsidRPr="009000EE">
        <w:rPr>
          <w:rFonts w:ascii="Times New Roman" w:hAnsi="Times New Roman" w:cs="Times New Roman"/>
        </w:rPr>
        <w:t xml:space="preserve"> </w:t>
      </w:r>
      <w:r w:rsidRPr="009000EE">
        <w:rPr>
          <w:rFonts w:ascii="Times New Roman" w:hAnsi="Times New Roman" w:cs="Times New Roman"/>
        </w:rPr>
        <w:t xml:space="preserve">should be </w:t>
      </w:r>
      <w:r w:rsidR="005012B4" w:rsidRPr="009000EE">
        <w:rPr>
          <w:rFonts w:ascii="Times New Roman" w:hAnsi="Times New Roman" w:cs="Times New Roman"/>
        </w:rPr>
        <w:t>designed</w:t>
      </w:r>
      <w:r w:rsidRPr="009000EE">
        <w:rPr>
          <w:rFonts w:ascii="Times New Roman" w:hAnsi="Times New Roman" w:cs="Times New Roman"/>
        </w:rPr>
        <w:t xml:space="preserve"> for persons</w:t>
      </w:r>
      <w:r w:rsidR="00785134" w:rsidRPr="009000EE">
        <w:rPr>
          <w:rFonts w:ascii="Times New Roman" w:hAnsi="Times New Roman" w:cs="Times New Roman"/>
        </w:rPr>
        <w:t xml:space="preserve"> with mobility impairments</w:t>
      </w:r>
      <w:r w:rsidRPr="009000EE">
        <w:rPr>
          <w:rFonts w:ascii="Times New Roman" w:hAnsi="Times New Roman" w:cs="Times New Roman"/>
        </w:rPr>
        <w:t>.</w:t>
      </w:r>
      <w:r w:rsidR="004E36B2" w:rsidRPr="009000EE">
        <w:rPr>
          <w:rFonts w:ascii="Times New Roman" w:hAnsi="Times New Roman" w:cs="Times New Roman"/>
        </w:rPr>
        <w:t xml:space="preserve"> </w:t>
      </w:r>
      <w:r w:rsidR="00621299">
        <w:rPr>
          <w:rFonts w:ascii="Times New Roman" w:hAnsi="Times New Roman" w:cs="Times New Roman"/>
        </w:rPr>
        <w:t>Ideally, a</w:t>
      </w:r>
      <w:r w:rsidR="00AD56D2" w:rsidRPr="009000EE">
        <w:rPr>
          <w:rFonts w:ascii="Times New Roman" w:hAnsi="Times New Roman" w:cs="Times New Roman"/>
        </w:rPr>
        <w:t xml:space="preserve"> portion of the general storage should be convenient to the kitchen area.</w:t>
      </w:r>
      <w:r w:rsidR="004E36B2" w:rsidRPr="009000EE">
        <w:rPr>
          <w:rFonts w:ascii="Times New Roman" w:hAnsi="Times New Roman" w:cs="Times New Roman"/>
        </w:rPr>
        <w:t xml:space="preserve"> </w:t>
      </w:r>
    </w:p>
    <w:p w14:paraId="72F2BBA4" w14:textId="65156C00" w:rsidR="00AB48C9" w:rsidRPr="009000EE" w:rsidRDefault="00A50F40" w:rsidP="00FC3045">
      <w:pPr>
        <w:pStyle w:val="ListParagraph"/>
        <w:numPr>
          <w:ilvl w:val="1"/>
          <w:numId w:val="12"/>
        </w:numPr>
        <w:spacing w:after="0"/>
        <w:rPr>
          <w:rFonts w:ascii="Times New Roman" w:hAnsi="Times New Roman" w:cs="Times New Roman"/>
        </w:rPr>
      </w:pPr>
      <w:r w:rsidRPr="009000EE">
        <w:rPr>
          <w:rFonts w:ascii="Times New Roman" w:hAnsi="Times New Roman" w:cs="Times New Roman"/>
          <w:i/>
        </w:rPr>
        <w:t>Existing buildings</w:t>
      </w:r>
      <w:r w:rsidRPr="009000EE">
        <w:rPr>
          <w:rFonts w:ascii="Times New Roman" w:hAnsi="Times New Roman" w:cs="Times New Roman"/>
        </w:rPr>
        <w:t xml:space="preserve"> – Same requirements as new construction</w:t>
      </w:r>
      <w:r w:rsidR="004E36B2" w:rsidRPr="009000EE">
        <w:rPr>
          <w:rFonts w:ascii="Times New Roman" w:hAnsi="Times New Roman" w:cs="Times New Roman"/>
        </w:rPr>
        <w:t xml:space="preserve"> </w:t>
      </w:r>
    </w:p>
    <w:p w14:paraId="01DD2BB9" w14:textId="77777777" w:rsidR="00AB48C9" w:rsidRPr="009000EE" w:rsidRDefault="00AB48C9" w:rsidP="00AB48C9">
      <w:pPr>
        <w:pStyle w:val="ListParagraph"/>
        <w:spacing w:after="0"/>
        <w:ind w:left="1440"/>
        <w:rPr>
          <w:rFonts w:ascii="Times New Roman" w:hAnsi="Times New Roman" w:cs="Times New Roman"/>
        </w:rPr>
      </w:pPr>
    </w:p>
    <w:p w14:paraId="6691A260" w14:textId="39BA761D" w:rsidR="00370EE3" w:rsidRPr="009000EE" w:rsidRDefault="00A50F40" w:rsidP="00FC3045">
      <w:pPr>
        <w:pStyle w:val="ListParagraph"/>
        <w:numPr>
          <w:ilvl w:val="0"/>
          <w:numId w:val="12"/>
        </w:numPr>
        <w:spacing w:after="0"/>
        <w:rPr>
          <w:rFonts w:ascii="Times New Roman" w:hAnsi="Times New Roman" w:cs="Times New Roman"/>
        </w:rPr>
      </w:pPr>
      <w:r w:rsidRPr="009000EE">
        <w:rPr>
          <w:rFonts w:ascii="Times New Roman" w:hAnsi="Times New Roman" w:cs="Times New Roman"/>
          <w:u w:val="single"/>
        </w:rPr>
        <w:t>Storage</w:t>
      </w:r>
      <w:r w:rsidR="004E36B2" w:rsidRPr="009000EE">
        <w:rPr>
          <w:rFonts w:ascii="Times New Roman" w:hAnsi="Times New Roman" w:cs="Times New Roman"/>
        </w:rPr>
        <w:t xml:space="preserve"> </w:t>
      </w:r>
    </w:p>
    <w:p w14:paraId="1D1EBAC2" w14:textId="6BC4DB3F" w:rsidR="00370EE3" w:rsidRPr="009000EE" w:rsidRDefault="00A50F40" w:rsidP="008F1363">
      <w:pPr>
        <w:pStyle w:val="ListParagraph"/>
        <w:numPr>
          <w:ilvl w:val="1"/>
          <w:numId w:val="12"/>
        </w:numPr>
        <w:spacing w:after="0"/>
        <w:rPr>
          <w:rFonts w:ascii="Times New Roman" w:hAnsi="Times New Roman" w:cs="Times New Roman"/>
        </w:rPr>
      </w:pPr>
      <w:r w:rsidRPr="009000EE">
        <w:rPr>
          <w:rFonts w:ascii="Times New Roman" w:hAnsi="Times New Roman" w:cs="Times New Roman"/>
          <w:i/>
        </w:rPr>
        <w:t>New construction</w:t>
      </w:r>
      <w:r w:rsidRPr="009000EE">
        <w:rPr>
          <w:rFonts w:ascii="Times New Roman" w:hAnsi="Times New Roman" w:cs="Times New Roman"/>
        </w:rPr>
        <w:t xml:space="preserve"> – </w:t>
      </w:r>
      <w:r w:rsidR="008F1363" w:rsidRPr="009000EE">
        <w:rPr>
          <w:rFonts w:ascii="Times New Roman" w:hAnsi="Times New Roman"/>
        </w:rPr>
        <w:t xml:space="preserve">A </w:t>
      </w:r>
      <w:r w:rsidR="008F1363" w:rsidRPr="009000EE">
        <w:rPr>
          <w:rFonts w:ascii="Times New Roman" w:hAnsi="Times New Roman" w:cs="Times New Roman"/>
        </w:rPr>
        <w:t xml:space="preserve">combination of </w:t>
      </w:r>
      <w:r w:rsidR="009B763F" w:rsidRPr="009000EE">
        <w:rPr>
          <w:rFonts w:ascii="Times New Roman" w:hAnsi="Times New Roman" w:cs="Times New Roman"/>
        </w:rPr>
        <w:t>r</w:t>
      </w:r>
      <w:r w:rsidR="008F1363" w:rsidRPr="009000EE">
        <w:rPr>
          <w:rFonts w:ascii="Times New Roman" w:hAnsi="Times New Roman" w:cs="Times New Roman"/>
        </w:rPr>
        <w:t xml:space="preserve">emote and </w:t>
      </w:r>
      <w:r w:rsidR="009B763F" w:rsidRPr="009000EE">
        <w:rPr>
          <w:rFonts w:ascii="Times New Roman" w:hAnsi="Times New Roman" w:cs="Times New Roman"/>
        </w:rPr>
        <w:t>g</w:t>
      </w:r>
      <w:r w:rsidR="008F1363" w:rsidRPr="009000EE">
        <w:rPr>
          <w:rFonts w:ascii="Times New Roman" w:hAnsi="Times New Roman" w:cs="Times New Roman"/>
        </w:rPr>
        <w:t>eneral storage</w:t>
      </w:r>
      <w:r w:rsidR="008F1363" w:rsidRPr="009000EE">
        <w:rPr>
          <w:rFonts w:ascii="Times New Roman" w:hAnsi="Times New Roman"/>
        </w:rPr>
        <w:t xml:space="preserve"> </w:t>
      </w:r>
      <w:r w:rsidRPr="009000EE">
        <w:rPr>
          <w:rFonts w:ascii="Times New Roman" w:hAnsi="Times New Roman" w:cs="Times New Roman"/>
        </w:rPr>
        <w:t>of at least 300 square feet</w:t>
      </w:r>
      <w:r w:rsidR="004E36B2" w:rsidRPr="009000EE">
        <w:rPr>
          <w:rFonts w:ascii="Times New Roman" w:hAnsi="Times New Roman" w:cs="Times New Roman"/>
        </w:rPr>
        <w:t xml:space="preserve"> </w:t>
      </w:r>
      <w:r w:rsidRPr="009000EE">
        <w:rPr>
          <w:rFonts w:ascii="Times New Roman" w:hAnsi="Times New Roman" w:cs="Times New Roman"/>
        </w:rPr>
        <w:t xml:space="preserve">for supplies and miscellaneous items </w:t>
      </w:r>
      <w:r w:rsidR="003A3AF4">
        <w:rPr>
          <w:rFonts w:ascii="Times New Roman" w:hAnsi="Times New Roman"/>
        </w:rPr>
        <w:t>must</w:t>
      </w:r>
      <w:r w:rsidRPr="009000EE">
        <w:rPr>
          <w:rFonts w:ascii="Times New Roman" w:hAnsi="Times New Roman"/>
        </w:rPr>
        <w:t xml:space="preserve"> be </w:t>
      </w:r>
      <w:r w:rsidR="008F1363" w:rsidRPr="009000EE">
        <w:rPr>
          <w:rFonts w:ascii="Times New Roman" w:hAnsi="Times New Roman" w:cs="Times New Roman"/>
        </w:rPr>
        <w:t>provided. The term “</w:t>
      </w:r>
      <w:r w:rsidR="009B763F" w:rsidRPr="009000EE">
        <w:rPr>
          <w:rFonts w:ascii="Times New Roman" w:hAnsi="Times New Roman" w:cs="Times New Roman"/>
        </w:rPr>
        <w:t>g</w:t>
      </w:r>
      <w:r w:rsidR="008F1363" w:rsidRPr="009000EE">
        <w:rPr>
          <w:rFonts w:ascii="Times New Roman" w:hAnsi="Times New Roman" w:cs="Times New Roman"/>
        </w:rPr>
        <w:t>eneral” storage is used to describe areas on the residential living level, ideally located adjacent to the kitchen. Th</w:t>
      </w:r>
      <w:r w:rsidR="00BE79B3" w:rsidRPr="009000EE">
        <w:rPr>
          <w:rFonts w:ascii="Times New Roman" w:hAnsi="Times New Roman" w:cs="Times New Roman"/>
        </w:rPr>
        <w:t>e</w:t>
      </w:r>
      <w:r w:rsidR="008F1363" w:rsidRPr="009000EE">
        <w:rPr>
          <w:rFonts w:ascii="Times New Roman" w:hAnsi="Times New Roman" w:cs="Times New Roman"/>
        </w:rPr>
        <w:t xml:space="preserve"> easily accessed </w:t>
      </w:r>
      <w:r w:rsidR="00BE79B3" w:rsidRPr="009000EE">
        <w:rPr>
          <w:rFonts w:ascii="Times New Roman" w:hAnsi="Times New Roman" w:cs="Times New Roman"/>
        </w:rPr>
        <w:t>“</w:t>
      </w:r>
      <w:r w:rsidR="009B763F" w:rsidRPr="009000EE">
        <w:rPr>
          <w:rFonts w:ascii="Times New Roman" w:hAnsi="Times New Roman" w:cs="Times New Roman"/>
        </w:rPr>
        <w:t>g</w:t>
      </w:r>
      <w:r w:rsidR="00BE79B3" w:rsidRPr="009000EE">
        <w:rPr>
          <w:rFonts w:ascii="Times New Roman" w:hAnsi="Times New Roman" w:cs="Times New Roman"/>
        </w:rPr>
        <w:t xml:space="preserve">eneral” </w:t>
      </w:r>
      <w:r w:rsidR="008F1363" w:rsidRPr="009000EE">
        <w:rPr>
          <w:rFonts w:ascii="Times New Roman" w:hAnsi="Times New Roman" w:cs="Times New Roman"/>
        </w:rPr>
        <w:t xml:space="preserve">storage </w:t>
      </w:r>
      <w:r w:rsidR="003A3AF4">
        <w:rPr>
          <w:rFonts w:ascii="Times New Roman" w:hAnsi="Times New Roman" w:cs="Times New Roman"/>
        </w:rPr>
        <w:t>must</w:t>
      </w:r>
      <w:r w:rsidR="008F1363" w:rsidRPr="009000EE">
        <w:rPr>
          <w:rFonts w:ascii="Times New Roman" w:hAnsi="Times New Roman" w:cs="Times New Roman"/>
        </w:rPr>
        <w:t xml:space="preserve"> be no less than </w:t>
      </w:r>
      <w:r w:rsidR="00BE79B3" w:rsidRPr="009000EE">
        <w:rPr>
          <w:rFonts w:ascii="Times New Roman" w:hAnsi="Times New Roman" w:cs="Times New Roman"/>
        </w:rPr>
        <w:t>30</w:t>
      </w:r>
      <w:r w:rsidR="008F1363" w:rsidRPr="009000EE">
        <w:rPr>
          <w:rFonts w:ascii="Times New Roman" w:hAnsi="Times New Roman" w:cs="Times New Roman"/>
        </w:rPr>
        <w:t xml:space="preserve"> </w:t>
      </w:r>
      <w:r w:rsidR="001E5815">
        <w:rPr>
          <w:rFonts w:ascii="Times New Roman" w:hAnsi="Times New Roman" w:cs="Times New Roman"/>
        </w:rPr>
        <w:t>square feet</w:t>
      </w:r>
      <w:r w:rsidR="008F1363" w:rsidRPr="009000EE">
        <w:rPr>
          <w:rFonts w:ascii="Times New Roman" w:hAnsi="Times New Roman" w:cs="Times New Roman"/>
        </w:rPr>
        <w:t xml:space="preserve">. Pantries adjacent to the kitchen are encouraged, though not required. “Remote” storage is not on the main residential living level, </w:t>
      </w:r>
      <w:r w:rsidRPr="009000EE">
        <w:rPr>
          <w:rFonts w:ascii="Times New Roman" w:hAnsi="Times New Roman" w:cs="Times New Roman"/>
        </w:rPr>
        <w:t>located either in a basement area or in</w:t>
      </w:r>
      <w:r w:rsidR="004E36B2" w:rsidRPr="009000EE">
        <w:rPr>
          <w:rFonts w:ascii="Times New Roman" w:hAnsi="Times New Roman" w:cs="Times New Roman"/>
        </w:rPr>
        <w:t xml:space="preserve"> </w:t>
      </w:r>
      <w:r w:rsidRPr="009000EE">
        <w:rPr>
          <w:rFonts w:ascii="Times New Roman" w:hAnsi="Times New Roman" w:cs="Times New Roman"/>
        </w:rPr>
        <w:t>an attic. If storage is in an attic, the floor must be capable of supporting the weight</w:t>
      </w:r>
      <w:r w:rsidR="004E36B2" w:rsidRPr="009000EE">
        <w:rPr>
          <w:rFonts w:ascii="Times New Roman" w:hAnsi="Times New Roman" w:cs="Times New Roman"/>
        </w:rPr>
        <w:t xml:space="preserve"> </w:t>
      </w:r>
      <w:r w:rsidRPr="009000EE">
        <w:rPr>
          <w:rFonts w:ascii="Times New Roman" w:hAnsi="Times New Roman" w:cs="Times New Roman"/>
        </w:rPr>
        <w:t xml:space="preserve">and it must be accessible by a stair (fixed or folding pull-down). </w:t>
      </w:r>
    </w:p>
    <w:p w14:paraId="3E162316" w14:textId="3EBED5E7" w:rsidR="00370EE3" w:rsidRDefault="00A50F40" w:rsidP="00FC3045">
      <w:pPr>
        <w:pStyle w:val="ListParagraph"/>
        <w:numPr>
          <w:ilvl w:val="1"/>
          <w:numId w:val="12"/>
        </w:numPr>
        <w:spacing w:after="0"/>
        <w:rPr>
          <w:rFonts w:ascii="Times New Roman" w:hAnsi="Times New Roman" w:cs="Times New Roman"/>
        </w:rPr>
      </w:pPr>
      <w:r w:rsidRPr="009000EE">
        <w:rPr>
          <w:rFonts w:ascii="Times New Roman" w:hAnsi="Times New Roman" w:cs="Times New Roman"/>
          <w:i/>
        </w:rPr>
        <w:t>Existing buildings</w:t>
      </w:r>
      <w:r w:rsidRPr="009000EE">
        <w:rPr>
          <w:rFonts w:ascii="Times New Roman" w:hAnsi="Times New Roman" w:cs="Times New Roman"/>
        </w:rPr>
        <w:t xml:space="preserve"> – </w:t>
      </w:r>
      <w:r w:rsidR="003F1CE5" w:rsidRPr="009000EE">
        <w:rPr>
          <w:rFonts w:ascii="Times New Roman" w:hAnsi="Times New Roman" w:cs="Times New Roman"/>
        </w:rPr>
        <w:t xml:space="preserve">Existing buildings </w:t>
      </w:r>
      <w:r w:rsidR="003A3AF4">
        <w:rPr>
          <w:rFonts w:ascii="Times New Roman" w:hAnsi="Times New Roman" w:cs="Times New Roman"/>
        </w:rPr>
        <w:t>must</w:t>
      </w:r>
      <w:r w:rsidRPr="009000EE">
        <w:rPr>
          <w:rFonts w:ascii="Times New Roman" w:hAnsi="Times New Roman" w:cs="Times New Roman"/>
        </w:rPr>
        <w:t xml:space="preserve"> have a storage area or areas</w:t>
      </w:r>
      <w:r w:rsidR="004E36B2" w:rsidRPr="009000EE">
        <w:rPr>
          <w:rFonts w:ascii="Times New Roman" w:hAnsi="Times New Roman" w:cs="Times New Roman"/>
        </w:rPr>
        <w:t xml:space="preserve"> </w:t>
      </w:r>
      <w:r w:rsidR="00253F54" w:rsidRPr="009000EE">
        <w:rPr>
          <w:rFonts w:ascii="Times New Roman" w:hAnsi="Times New Roman" w:cs="Times New Roman"/>
        </w:rPr>
        <w:t>with a</w:t>
      </w:r>
      <w:r w:rsidR="003F1CE5" w:rsidRPr="009000EE">
        <w:rPr>
          <w:rFonts w:ascii="Times New Roman" w:hAnsi="Times New Roman" w:cs="Times New Roman"/>
        </w:rPr>
        <w:t xml:space="preserve"> cumulative</w:t>
      </w:r>
      <w:r w:rsidR="00253F54" w:rsidRPr="009000EE">
        <w:rPr>
          <w:rFonts w:ascii="Times New Roman" w:hAnsi="Times New Roman" w:cs="Times New Roman"/>
        </w:rPr>
        <w:t xml:space="preserve"> size equal to the new construction requirements</w:t>
      </w:r>
      <w:r w:rsidR="004E36B2" w:rsidRPr="009000EE">
        <w:rPr>
          <w:rFonts w:ascii="Times New Roman" w:hAnsi="Times New Roman" w:cs="Times New Roman"/>
        </w:rPr>
        <w:t xml:space="preserve"> </w:t>
      </w:r>
      <w:r w:rsidR="00253F54" w:rsidRPr="009000EE">
        <w:rPr>
          <w:rFonts w:ascii="Times New Roman" w:hAnsi="Times New Roman" w:cs="Times New Roman"/>
        </w:rPr>
        <w:t xml:space="preserve">and </w:t>
      </w:r>
      <w:r w:rsidRPr="009000EE">
        <w:rPr>
          <w:rFonts w:ascii="Times New Roman" w:hAnsi="Times New Roman" w:cs="Times New Roman"/>
        </w:rPr>
        <w:t>in locations consistent</w:t>
      </w:r>
      <w:r w:rsidR="00253F54" w:rsidRPr="009000EE">
        <w:rPr>
          <w:rFonts w:ascii="Times New Roman" w:hAnsi="Times New Roman" w:cs="Times New Roman"/>
        </w:rPr>
        <w:t xml:space="preserve"> </w:t>
      </w:r>
      <w:r w:rsidRPr="009000EE">
        <w:rPr>
          <w:rFonts w:ascii="Times New Roman" w:hAnsi="Times New Roman" w:cs="Times New Roman"/>
        </w:rPr>
        <w:t>with the design of the building and program needs.</w:t>
      </w:r>
      <w:r w:rsidR="004E36B2" w:rsidRPr="009000EE">
        <w:rPr>
          <w:rFonts w:ascii="Times New Roman" w:hAnsi="Times New Roman" w:cs="Times New Roman"/>
        </w:rPr>
        <w:t xml:space="preserve"> </w:t>
      </w:r>
    </w:p>
    <w:p w14:paraId="3A20C5E0" w14:textId="77777777" w:rsidR="00C17195" w:rsidRDefault="00C17195" w:rsidP="00C17195">
      <w:pPr>
        <w:pStyle w:val="ListParagraph"/>
        <w:spacing w:after="0"/>
        <w:ind w:left="1440"/>
        <w:rPr>
          <w:rFonts w:ascii="Times New Roman" w:hAnsi="Times New Roman" w:cs="Times New Roman"/>
        </w:rPr>
      </w:pPr>
    </w:p>
    <w:p w14:paraId="659275D2" w14:textId="49945F4A" w:rsidR="00C17195" w:rsidRPr="00C17195" w:rsidRDefault="00C17195" w:rsidP="00C17195">
      <w:pPr>
        <w:pStyle w:val="ListParagraph"/>
        <w:numPr>
          <w:ilvl w:val="0"/>
          <w:numId w:val="12"/>
        </w:numPr>
        <w:spacing w:after="0"/>
        <w:rPr>
          <w:rFonts w:ascii="Times New Roman" w:hAnsi="Times New Roman" w:cs="Times New Roman"/>
        </w:rPr>
      </w:pPr>
      <w:r>
        <w:rPr>
          <w:rFonts w:ascii="Times New Roman" w:hAnsi="Times New Roman" w:cs="Times New Roman"/>
          <w:u w:val="single"/>
        </w:rPr>
        <w:t>Appliances</w:t>
      </w:r>
    </w:p>
    <w:p w14:paraId="5C187BAA" w14:textId="52B6DB36" w:rsidR="00C17195" w:rsidRDefault="00C17195" w:rsidP="00C17195">
      <w:pPr>
        <w:pStyle w:val="ListParagraph"/>
        <w:numPr>
          <w:ilvl w:val="1"/>
          <w:numId w:val="12"/>
        </w:numPr>
        <w:spacing w:after="0"/>
        <w:rPr>
          <w:rFonts w:ascii="Times New Roman" w:hAnsi="Times New Roman" w:cs="Times New Roman"/>
        </w:rPr>
      </w:pPr>
      <w:r>
        <w:rPr>
          <w:rFonts w:ascii="Times New Roman" w:hAnsi="Times New Roman" w:cs="Times New Roman"/>
          <w:i/>
        </w:rPr>
        <w:t>New construction</w:t>
      </w:r>
      <w:r>
        <w:rPr>
          <w:rFonts w:ascii="Times New Roman" w:hAnsi="Times New Roman" w:cs="Times New Roman"/>
        </w:rPr>
        <w:t xml:space="preserve"> – All appliances must be electric, including the cooking range.</w:t>
      </w:r>
    </w:p>
    <w:p w14:paraId="4C0496EF" w14:textId="76AF9B7B" w:rsidR="00C17195" w:rsidRPr="009000EE" w:rsidRDefault="00C17195" w:rsidP="00C17195">
      <w:pPr>
        <w:pStyle w:val="ListParagraph"/>
        <w:numPr>
          <w:ilvl w:val="1"/>
          <w:numId w:val="12"/>
        </w:numPr>
        <w:spacing w:after="0"/>
        <w:rPr>
          <w:rFonts w:ascii="Times New Roman" w:hAnsi="Times New Roman" w:cs="Times New Roman"/>
        </w:rPr>
      </w:pPr>
      <w:r>
        <w:rPr>
          <w:rFonts w:ascii="Times New Roman" w:hAnsi="Times New Roman" w:cs="Times New Roman"/>
          <w:i/>
        </w:rPr>
        <w:t>Existing buildings</w:t>
      </w:r>
      <w:r>
        <w:rPr>
          <w:rFonts w:ascii="Times New Roman" w:hAnsi="Times New Roman" w:cs="Times New Roman"/>
        </w:rPr>
        <w:t xml:space="preserve"> – Existing appliances </w:t>
      </w:r>
      <w:r w:rsidR="005B506D">
        <w:rPr>
          <w:rFonts w:ascii="Times New Roman" w:hAnsi="Times New Roman" w:cs="Times New Roman"/>
        </w:rPr>
        <w:t xml:space="preserve">can be retained. When appliance upgrades are needed as part of the renovation, consideration should be given to utilizing electric appliances, depending on cost and feasibility. </w:t>
      </w:r>
    </w:p>
    <w:p w14:paraId="06D82A8D" w14:textId="509EA6B1" w:rsidR="00370EE3" w:rsidRDefault="00370EE3" w:rsidP="00370EE3">
      <w:pPr>
        <w:spacing w:after="0"/>
        <w:rPr>
          <w:rFonts w:ascii="Times New Roman" w:hAnsi="Times New Roman" w:cs="Times New Roman"/>
        </w:rPr>
      </w:pPr>
    </w:p>
    <w:p w14:paraId="716DA752" w14:textId="16B8D885" w:rsidR="00A94613" w:rsidRDefault="00A94613" w:rsidP="00370EE3">
      <w:pPr>
        <w:spacing w:after="0"/>
        <w:rPr>
          <w:rFonts w:ascii="Times New Roman" w:hAnsi="Times New Roman" w:cs="Times New Roman"/>
        </w:rPr>
      </w:pPr>
    </w:p>
    <w:p w14:paraId="4C57372A" w14:textId="77777777" w:rsidR="00A94613" w:rsidRPr="009000EE" w:rsidRDefault="00A94613" w:rsidP="00370EE3">
      <w:pPr>
        <w:spacing w:after="0"/>
        <w:rPr>
          <w:rFonts w:ascii="Times New Roman" w:hAnsi="Times New Roman" w:cs="Times New Roman"/>
        </w:rPr>
      </w:pPr>
    </w:p>
    <w:p w14:paraId="183AB5C4" w14:textId="79AECB2B" w:rsidR="00370EE3" w:rsidRPr="009000EE" w:rsidRDefault="00A50F40" w:rsidP="00FC3045">
      <w:pPr>
        <w:pStyle w:val="ListParagraph"/>
        <w:numPr>
          <w:ilvl w:val="0"/>
          <w:numId w:val="12"/>
        </w:numPr>
        <w:spacing w:after="0"/>
        <w:rPr>
          <w:rFonts w:ascii="Times New Roman" w:hAnsi="Times New Roman" w:cs="Times New Roman"/>
        </w:rPr>
      </w:pPr>
      <w:r w:rsidRPr="009000EE">
        <w:rPr>
          <w:rFonts w:ascii="Times New Roman" w:hAnsi="Times New Roman" w:cs="Times New Roman"/>
          <w:u w:val="single"/>
        </w:rPr>
        <w:lastRenderedPageBreak/>
        <w:t xml:space="preserve">Air </w:t>
      </w:r>
      <w:r w:rsidR="008F1363" w:rsidRPr="009000EE">
        <w:rPr>
          <w:rFonts w:ascii="Times New Roman" w:hAnsi="Times New Roman" w:cs="Times New Roman"/>
          <w:u w:val="single"/>
        </w:rPr>
        <w:t>Cooling</w:t>
      </w:r>
    </w:p>
    <w:p w14:paraId="2E304AD4" w14:textId="30B53A4B" w:rsidR="00370EE3" w:rsidRPr="009000EE" w:rsidRDefault="00A50F40" w:rsidP="00FC3045">
      <w:pPr>
        <w:pStyle w:val="ListParagraph"/>
        <w:numPr>
          <w:ilvl w:val="1"/>
          <w:numId w:val="12"/>
        </w:numPr>
        <w:spacing w:after="0"/>
        <w:rPr>
          <w:rFonts w:ascii="Times New Roman" w:hAnsi="Times New Roman" w:cs="Times New Roman"/>
        </w:rPr>
      </w:pPr>
      <w:r w:rsidRPr="009000EE">
        <w:rPr>
          <w:rFonts w:ascii="Times New Roman" w:hAnsi="Times New Roman" w:cs="Times New Roman"/>
          <w:i/>
        </w:rPr>
        <w:t>New construction</w:t>
      </w:r>
      <w:r w:rsidRPr="009000EE">
        <w:rPr>
          <w:rFonts w:ascii="Times New Roman" w:hAnsi="Times New Roman" w:cs="Times New Roman"/>
        </w:rPr>
        <w:t xml:space="preserve"> – Design of the home </w:t>
      </w:r>
      <w:r w:rsidR="008F1363" w:rsidRPr="009000EE">
        <w:rPr>
          <w:rFonts w:ascii="Times New Roman" w:hAnsi="Times New Roman" w:cs="Times New Roman"/>
        </w:rPr>
        <w:t xml:space="preserve">must </w:t>
      </w:r>
      <w:r w:rsidRPr="009000EE">
        <w:rPr>
          <w:rFonts w:ascii="Times New Roman" w:hAnsi="Times New Roman" w:cs="Times New Roman"/>
        </w:rPr>
        <w:t>include</w:t>
      </w:r>
      <w:r w:rsidR="00C92C50" w:rsidRPr="009000EE">
        <w:rPr>
          <w:rFonts w:ascii="Times New Roman" w:hAnsi="Times New Roman" w:cs="Times New Roman"/>
        </w:rPr>
        <w:t xml:space="preserve"> </w:t>
      </w:r>
      <w:r w:rsidRPr="009000EE">
        <w:rPr>
          <w:rFonts w:ascii="Times New Roman" w:hAnsi="Times New Roman" w:cs="Times New Roman"/>
        </w:rPr>
        <w:t xml:space="preserve">air </w:t>
      </w:r>
      <w:r w:rsidR="008F1363" w:rsidRPr="009000EE">
        <w:rPr>
          <w:rFonts w:ascii="Times New Roman" w:hAnsi="Times New Roman" w:cs="Times New Roman"/>
        </w:rPr>
        <w:t xml:space="preserve">cooling </w:t>
      </w:r>
      <w:r w:rsidRPr="009000EE">
        <w:rPr>
          <w:rFonts w:ascii="Times New Roman" w:hAnsi="Times New Roman" w:cs="Times New Roman"/>
        </w:rPr>
        <w:t>for all living</w:t>
      </w:r>
      <w:r w:rsidR="004E36B2" w:rsidRPr="009000EE">
        <w:rPr>
          <w:rFonts w:ascii="Times New Roman" w:hAnsi="Times New Roman" w:cs="Times New Roman"/>
        </w:rPr>
        <w:t xml:space="preserve"> </w:t>
      </w:r>
      <w:r w:rsidRPr="009000EE">
        <w:rPr>
          <w:rFonts w:ascii="Times New Roman" w:hAnsi="Times New Roman" w:cs="Times New Roman"/>
        </w:rPr>
        <w:t>areas.</w:t>
      </w:r>
    </w:p>
    <w:p w14:paraId="23C675CD" w14:textId="47A2D914" w:rsidR="00370EE3" w:rsidRPr="009000EE" w:rsidRDefault="00A50F40" w:rsidP="00FC3045">
      <w:pPr>
        <w:pStyle w:val="ListParagraph"/>
        <w:numPr>
          <w:ilvl w:val="1"/>
          <w:numId w:val="12"/>
        </w:numPr>
        <w:spacing w:after="0"/>
        <w:rPr>
          <w:rFonts w:ascii="Times New Roman" w:hAnsi="Times New Roman" w:cs="Times New Roman"/>
        </w:rPr>
      </w:pPr>
      <w:r w:rsidRPr="009000EE">
        <w:rPr>
          <w:rFonts w:ascii="Times New Roman" w:hAnsi="Times New Roman" w:cs="Times New Roman"/>
          <w:i/>
        </w:rPr>
        <w:t xml:space="preserve">Existing </w:t>
      </w:r>
      <w:r w:rsidR="003F1CE5" w:rsidRPr="009000EE">
        <w:rPr>
          <w:rFonts w:ascii="Times New Roman" w:hAnsi="Times New Roman" w:cs="Times New Roman"/>
          <w:i/>
        </w:rPr>
        <w:t>buildings</w:t>
      </w:r>
      <w:r w:rsidR="003F1CE5" w:rsidRPr="009000EE">
        <w:rPr>
          <w:rFonts w:ascii="Times New Roman" w:hAnsi="Times New Roman" w:cs="Times New Roman"/>
        </w:rPr>
        <w:t xml:space="preserve"> </w:t>
      </w:r>
      <w:r w:rsidRPr="009000EE">
        <w:rPr>
          <w:rFonts w:ascii="Times New Roman" w:hAnsi="Times New Roman" w:cs="Times New Roman"/>
        </w:rPr>
        <w:t xml:space="preserve">– </w:t>
      </w:r>
      <w:r w:rsidR="003C7DE3" w:rsidRPr="009000EE">
        <w:rPr>
          <w:rFonts w:ascii="Times New Roman" w:hAnsi="Times New Roman" w:cs="Times New Roman"/>
        </w:rPr>
        <w:t>Design of the home must include air cooling for all living areas</w:t>
      </w:r>
      <w:r w:rsidR="003C7DE3">
        <w:rPr>
          <w:rFonts w:ascii="Times New Roman" w:hAnsi="Times New Roman" w:cs="Times New Roman"/>
        </w:rPr>
        <w:t xml:space="preserve">, either through a central </w:t>
      </w:r>
      <w:proofErr w:type="gramStart"/>
      <w:r w:rsidR="003C7DE3">
        <w:rPr>
          <w:rFonts w:ascii="Times New Roman" w:hAnsi="Times New Roman" w:cs="Times New Roman"/>
        </w:rPr>
        <w:t>air cooling</w:t>
      </w:r>
      <w:proofErr w:type="gramEnd"/>
      <w:r w:rsidR="003C7DE3">
        <w:rPr>
          <w:rFonts w:ascii="Times New Roman" w:hAnsi="Times New Roman" w:cs="Times New Roman"/>
        </w:rPr>
        <w:t xml:space="preserve"> system</w:t>
      </w:r>
      <w:r w:rsidR="00A63512">
        <w:rPr>
          <w:rFonts w:ascii="Times New Roman" w:hAnsi="Times New Roman" w:cs="Times New Roman"/>
        </w:rPr>
        <w:t xml:space="preserve"> or </w:t>
      </w:r>
      <w:r w:rsidRPr="009000EE">
        <w:rPr>
          <w:rFonts w:ascii="Times New Roman" w:hAnsi="Times New Roman" w:cs="Times New Roman"/>
        </w:rPr>
        <w:t>a ductless split system</w:t>
      </w:r>
      <w:r w:rsidR="00C92C50" w:rsidRPr="009000EE">
        <w:rPr>
          <w:rFonts w:ascii="Times New Roman" w:hAnsi="Times New Roman" w:cs="Times New Roman"/>
        </w:rPr>
        <w:t>.</w:t>
      </w:r>
    </w:p>
    <w:p w14:paraId="1B8E4346" w14:textId="77777777" w:rsidR="00370EE3" w:rsidRPr="009000EE" w:rsidRDefault="00370EE3" w:rsidP="00370EE3">
      <w:pPr>
        <w:pStyle w:val="ListParagraph"/>
        <w:spacing w:after="0"/>
        <w:ind w:left="1440"/>
        <w:rPr>
          <w:rFonts w:ascii="Times New Roman" w:hAnsi="Times New Roman" w:cs="Times New Roman"/>
        </w:rPr>
      </w:pPr>
    </w:p>
    <w:p w14:paraId="0F550DDF" w14:textId="77777777" w:rsidR="00370EE3" w:rsidRPr="009000EE" w:rsidRDefault="00A50F40" w:rsidP="00FC3045">
      <w:pPr>
        <w:pStyle w:val="ListParagraph"/>
        <w:numPr>
          <w:ilvl w:val="0"/>
          <w:numId w:val="12"/>
        </w:numPr>
        <w:spacing w:after="0"/>
        <w:rPr>
          <w:rFonts w:ascii="Times New Roman" w:hAnsi="Times New Roman" w:cs="Times New Roman"/>
        </w:rPr>
      </w:pPr>
      <w:r w:rsidRPr="009000EE">
        <w:rPr>
          <w:rFonts w:ascii="Times New Roman" w:hAnsi="Times New Roman" w:cs="Times New Roman"/>
          <w:u w:val="single"/>
        </w:rPr>
        <w:t>Heating</w:t>
      </w:r>
      <w:r w:rsidR="004E36B2" w:rsidRPr="009000EE">
        <w:rPr>
          <w:rFonts w:ascii="Times New Roman" w:hAnsi="Times New Roman" w:cs="Times New Roman"/>
        </w:rPr>
        <w:t xml:space="preserve"> </w:t>
      </w:r>
    </w:p>
    <w:p w14:paraId="03B84AEB" w14:textId="5C8C5E93" w:rsidR="00370EE3" w:rsidRPr="009000EE" w:rsidRDefault="00A50F40" w:rsidP="00FC3045">
      <w:pPr>
        <w:pStyle w:val="ListParagraph"/>
        <w:numPr>
          <w:ilvl w:val="1"/>
          <w:numId w:val="12"/>
        </w:numPr>
        <w:spacing w:after="0"/>
        <w:rPr>
          <w:rFonts w:ascii="Times New Roman" w:hAnsi="Times New Roman"/>
          <w:color w:val="FF0000"/>
        </w:rPr>
      </w:pPr>
      <w:r w:rsidRPr="009000EE">
        <w:rPr>
          <w:rFonts w:ascii="Times New Roman" w:hAnsi="Times New Roman" w:cs="Times New Roman"/>
          <w:i/>
        </w:rPr>
        <w:t xml:space="preserve">New </w:t>
      </w:r>
      <w:r w:rsidR="003F1CE5" w:rsidRPr="009000EE">
        <w:rPr>
          <w:rFonts w:ascii="Times New Roman" w:hAnsi="Times New Roman" w:cs="Times New Roman"/>
          <w:i/>
        </w:rPr>
        <w:t>c</w:t>
      </w:r>
      <w:r w:rsidRPr="009000EE">
        <w:rPr>
          <w:rFonts w:ascii="Times New Roman" w:hAnsi="Times New Roman" w:cs="Times New Roman"/>
          <w:i/>
        </w:rPr>
        <w:t>onstruction</w:t>
      </w:r>
      <w:r w:rsidRPr="009000EE">
        <w:rPr>
          <w:rFonts w:ascii="Times New Roman" w:hAnsi="Times New Roman" w:cs="Times New Roman"/>
        </w:rPr>
        <w:t xml:space="preserve"> –</w:t>
      </w:r>
      <w:r w:rsidR="00370EE3" w:rsidRPr="009000EE">
        <w:rPr>
          <w:rFonts w:ascii="Times New Roman" w:hAnsi="Times New Roman" w:cs="Times New Roman"/>
        </w:rPr>
        <w:t xml:space="preserve"> </w:t>
      </w:r>
      <w:r w:rsidR="004A1330" w:rsidRPr="009000EE">
        <w:rPr>
          <w:rFonts w:ascii="Times New Roman" w:hAnsi="Times New Roman" w:cs="Times New Roman"/>
        </w:rPr>
        <w:t xml:space="preserve">Design of the home </w:t>
      </w:r>
      <w:r w:rsidR="003A3AF4">
        <w:rPr>
          <w:rFonts w:ascii="Times New Roman" w:hAnsi="Times New Roman" w:cs="Times New Roman"/>
        </w:rPr>
        <w:t>must</w:t>
      </w:r>
      <w:r w:rsidR="004A1330" w:rsidRPr="009000EE">
        <w:rPr>
          <w:rFonts w:ascii="Times New Roman" w:hAnsi="Times New Roman" w:cs="Times New Roman"/>
        </w:rPr>
        <w:t xml:space="preserve"> include new, high-efficiency</w:t>
      </w:r>
      <w:r w:rsidR="002F54AD">
        <w:rPr>
          <w:rFonts w:ascii="Times New Roman" w:hAnsi="Times New Roman" w:cs="Times New Roman"/>
        </w:rPr>
        <w:t>,</w:t>
      </w:r>
      <w:r w:rsidR="004A1330" w:rsidRPr="009000EE">
        <w:rPr>
          <w:rFonts w:ascii="Times New Roman" w:hAnsi="Times New Roman" w:cs="Times New Roman"/>
        </w:rPr>
        <w:t xml:space="preserve"> </w:t>
      </w:r>
      <w:r w:rsidR="002F54AD">
        <w:rPr>
          <w:rFonts w:ascii="Times New Roman" w:hAnsi="Times New Roman" w:cs="Times New Roman"/>
        </w:rPr>
        <w:t xml:space="preserve">electrical </w:t>
      </w:r>
      <w:r w:rsidR="004A1330" w:rsidRPr="009000EE">
        <w:rPr>
          <w:rFonts w:ascii="Times New Roman" w:hAnsi="Times New Roman" w:cs="Times New Roman"/>
        </w:rPr>
        <w:t>heating systems for all living areas</w:t>
      </w:r>
      <w:r w:rsidR="004B40F5" w:rsidRPr="009000EE">
        <w:rPr>
          <w:rFonts w:ascii="Times New Roman" w:hAnsi="Times New Roman" w:cs="Times New Roman"/>
        </w:rPr>
        <w:t>, such as</w:t>
      </w:r>
      <w:r w:rsidR="004E36B2" w:rsidRPr="009000EE">
        <w:rPr>
          <w:rFonts w:ascii="Times New Roman" w:hAnsi="Times New Roman" w:cs="Times New Roman"/>
        </w:rPr>
        <w:t xml:space="preserve"> </w:t>
      </w:r>
      <w:r w:rsidR="008F1363" w:rsidRPr="009000EE">
        <w:rPr>
          <w:rFonts w:ascii="Times New Roman" w:hAnsi="Times New Roman" w:cs="Times New Roman"/>
        </w:rPr>
        <w:t xml:space="preserve">heat pump systems. </w:t>
      </w:r>
      <w:r w:rsidR="002B57A0" w:rsidRPr="009000EE">
        <w:rPr>
          <w:rFonts w:ascii="Times New Roman" w:hAnsi="Times New Roman" w:cs="Times New Roman"/>
        </w:rPr>
        <w:t xml:space="preserve">If </w:t>
      </w:r>
      <w:r w:rsidR="004A1330" w:rsidRPr="009000EE">
        <w:rPr>
          <w:rFonts w:ascii="Times New Roman" w:hAnsi="Times New Roman" w:cs="Times New Roman"/>
        </w:rPr>
        <w:t xml:space="preserve">the home will be </w:t>
      </w:r>
      <w:r w:rsidR="002B57A0" w:rsidRPr="009000EE">
        <w:rPr>
          <w:rFonts w:ascii="Times New Roman" w:hAnsi="Times New Roman" w:cs="Times New Roman"/>
        </w:rPr>
        <w:t xml:space="preserve">using heat pumps, </w:t>
      </w:r>
      <w:r w:rsidR="004A1330" w:rsidRPr="009000EE">
        <w:rPr>
          <w:rFonts w:ascii="Times New Roman" w:hAnsi="Times New Roman" w:cs="Times New Roman"/>
        </w:rPr>
        <w:t xml:space="preserve">designers </w:t>
      </w:r>
      <w:r w:rsidR="003A3AF4">
        <w:rPr>
          <w:rFonts w:ascii="Times New Roman" w:hAnsi="Times New Roman" w:cs="Times New Roman"/>
        </w:rPr>
        <w:t>must</w:t>
      </w:r>
      <w:r w:rsidR="004A1330" w:rsidRPr="009000EE">
        <w:rPr>
          <w:rFonts w:ascii="Times New Roman" w:hAnsi="Times New Roman" w:cs="Times New Roman"/>
        </w:rPr>
        <w:t xml:space="preserve"> </w:t>
      </w:r>
      <w:r w:rsidR="002B57A0" w:rsidRPr="009000EE">
        <w:rPr>
          <w:rFonts w:ascii="Times New Roman" w:hAnsi="Times New Roman" w:cs="Times New Roman"/>
        </w:rPr>
        <w:t>verify</w:t>
      </w:r>
      <w:r w:rsidR="004A1330" w:rsidRPr="009000EE">
        <w:rPr>
          <w:rFonts w:ascii="Times New Roman" w:hAnsi="Times New Roman" w:cs="Times New Roman"/>
        </w:rPr>
        <w:t xml:space="preserve"> the pumps’</w:t>
      </w:r>
      <w:r w:rsidR="002B57A0" w:rsidRPr="009000EE">
        <w:rPr>
          <w:rFonts w:ascii="Times New Roman" w:hAnsi="Times New Roman" w:cs="Times New Roman"/>
        </w:rPr>
        <w:t xml:space="preserve"> ability to perform at low temperatures.</w:t>
      </w:r>
      <w:r w:rsidR="004E36B2" w:rsidRPr="009000EE">
        <w:rPr>
          <w:rFonts w:ascii="Times New Roman" w:hAnsi="Times New Roman" w:cs="Times New Roman"/>
        </w:rPr>
        <w:t xml:space="preserve"> </w:t>
      </w:r>
      <w:r w:rsidR="008F1363" w:rsidRPr="009000EE">
        <w:rPr>
          <w:rFonts w:ascii="Times New Roman" w:hAnsi="Times New Roman" w:cs="Times New Roman"/>
        </w:rPr>
        <w:t>Heat pumps can also be used for the generation of domestic hot water.</w:t>
      </w:r>
    </w:p>
    <w:p w14:paraId="395F80DA" w14:textId="1FDEED49" w:rsidR="00043F69" w:rsidRPr="009000EE" w:rsidRDefault="00A50F40" w:rsidP="00FC3045">
      <w:pPr>
        <w:pStyle w:val="ListParagraph"/>
        <w:numPr>
          <w:ilvl w:val="1"/>
          <w:numId w:val="12"/>
        </w:numPr>
        <w:spacing w:after="0"/>
        <w:rPr>
          <w:rFonts w:ascii="Times New Roman" w:hAnsi="Times New Roman" w:cs="Times New Roman"/>
        </w:rPr>
      </w:pPr>
      <w:r w:rsidRPr="009000EE">
        <w:rPr>
          <w:rFonts w:ascii="Times New Roman" w:hAnsi="Times New Roman" w:cs="Times New Roman"/>
          <w:i/>
        </w:rPr>
        <w:t>Existing buildings</w:t>
      </w:r>
      <w:r w:rsidRPr="009000EE">
        <w:rPr>
          <w:rFonts w:ascii="Times New Roman" w:hAnsi="Times New Roman" w:cs="Times New Roman"/>
        </w:rPr>
        <w:t xml:space="preserve"> - Existing systems will normally continue to be used unless</w:t>
      </w:r>
      <w:r w:rsidR="004E36B2" w:rsidRPr="009000EE">
        <w:rPr>
          <w:rFonts w:ascii="Times New Roman" w:hAnsi="Times New Roman" w:cs="Times New Roman"/>
        </w:rPr>
        <w:t xml:space="preserve"> </w:t>
      </w:r>
      <w:r w:rsidRPr="009000EE">
        <w:rPr>
          <w:rFonts w:ascii="Times New Roman" w:hAnsi="Times New Roman" w:cs="Times New Roman"/>
        </w:rPr>
        <w:t xml:space="preserve">replacement is required because of </w:t>
      </w:r>
      <w:r w:rsidR="00253F54" w:rsidRPr="009000EE">
        <w:rPr>
          <w:rFonts w:ascii="Times New Roman" w:hAnsi="Times New Roman" w:cs="Times New Roman"/>
        </w:rPr>
        <w:t>age, energy cost savings,</w:t>
      </w:r>
      <w:r w:rsidR="004E36B2" w:rsidRPr="009000EE">
        <w:rPr>
          <w:rFonts w:ascii="Times New Roman" w:hAnsi="Times New Roman" w:cs="Times New Roman"/>
        </w:rPr>
        <w:t xml:space="preserve"> </w:t>
      </w:r>
      <w:r w:rsidRPr="009000EE">
        <w:rPr>
          <w:rFonts w:ascii="Times New Roman" w:hAnsi="Times New Roman" w:cs="Times New Roman"/>
        </w:rPr>
        <w:t>condition or increased building area.</w:t>
      </w:r>
    </w:p>
    <w:p w14:paraId="4641C4F0" w14:textId="77777777" w:rsidR="00043F69" w:rsidRPr="009000EE" w:rsidRDefault="00043F69" w:rsidP="00043F69">
      <w:pPr>
        <w:spacing w:after="0"/>
        <w:rPr>
          <w:rFonts w:ascii="Times New Roman" w:hAnsi="Times New Roman" w:cs="Times New Roman"/>
        </w:rPr>
      </w:pPr>
    </w:p>
    <w:p w14:paraId="51A4F92C" w14:textId="40F7EF5E" w:rsidR="00043F69" w:rsidRPr="009000EE" w:rsidRDefault="002B57A0" w:rsidP="00FC3045">
      <w:pPr>
        <w:pStyle w:val="ListParagraph"/>
        <w:numPr>
          <w:ilvl w:val="0"/>
          <w:numId w:val="12"/>
        </w:numPr>
        <w:spacing w:after="0"/>
        <w:rPr>
          <w:rFonts w:ascii="Times New Roman" w:hAnsi="Times New Roman" w:cs="Times New Roman"/>
        </w:rPr>
      </w:pPr>
      <w:r w:rsidRPr="009000EE">
        <w:rPr>
          <w:rFonts w:ascii="Times New Roman" w:hAnsi="Times New Roman" w:cs="Times New Roman"/>
          <w:u w:val="single"/>
        </w:rPr>
        <w:t>Building Ventilation</w:t>
      </w:r>
      <w:r w:rsidR="004E36B2" w:rsidRPr="009000EE">
        <w:rPr>
          <w:rFonts w:ascii="Times New Roman" w:hAnsi="Times New Roman" w:cs="Times New Roman"/>
        </w:rPr>
        <w:t xml:space="preserve"> </w:t>
      </w:r>
      <w:r w:rsidRPr="009000EE">
        <w:rPr>
          <w:rFonts w:ascii="Times New Roman" w:hAnsi="Times New Roman" w:cs="Times New Roman"/>
          <w:i/>
        </w:rPr>
        <w:t xml:space="preserve"> </w:t>
      </w:r>
    </w:p>
    <w:p w14:paraId="0D50925C" w14:textId="1DB1A65A" w:rsidR="00043F69" w:rsidRPr="009000EE" w:rsidRDefault="002B57A0" w:rsidP="00FC3045">
      <w:pPr>
        <w:pStyle w:val="ListParagraph"/>
        <w:numPr>
          <w:ilvl w:val="1"/>
          <w:numId w:val="12"/>
        </w:numPr>
        <w:spacing w:after="0"/>
        <w:rPr>
          <w:rFonts w:ascii="Times New Roman" w:hAnsi="Times New Roman" w:cs="Times New Roman"/>
        </w:rPr>
      </w:pPr>
      <w:r w:rsidRPr="009000EE">
        <w:rPr>
          <w:rFonts w:ascii="Times New Roman" w:hAnsi="Times New Roman" w:cs="Times New Roman"/>
          <w:i/>
        </w:rPr>
        <w:t xml:space="preserve">New </w:t>
      </w:r>
      <w:r w:rsidR="000306EC" w:rsidRPr="009000EE">
        <w:rPr>
          <w:rFonts w:ascii="Times New Roman" w:hAnsi="Times New Roman" w:cs="Times New Roman"/>
          <w:i/>
        </w:rPr>
        <w:t>c</w:t>
      </w:r>
      <w:r w:rsidRPr="009000EE">
        <w:rPr>
          <w:rFonts w:ascii="Times New Roman" w:hAnsi="Times New Roman" w:cs="Times New Roman"/>
          <w:i/>
        </w:rPr>
        <w:t>onstruction</w:t>
      </w:r>
      <w:r w:rsidRPr="009000EE">
        <w:rPr>
          <w:rFonts w:ascii="Times New Roman" w:hAnsi="Times New Roman" w:cs="Times New Roman"/>
        </w:rPr>
        <w:t xml:space="preserve"> – </w:t>
      </w:r>
      <w:r w:rsidR="000306EC" w:rsidRPr="009000EE">
        <w:rPr>
          <w:rFonts w:ascii="Times New Roman" w:hAnsi="Times New Roman" w:cs="Times New Roman"/>
        </w:rPr>
        <w:t xml:space="preserve">Homes </w:t>
      </w:r>
      <w:r w:rsidR="003A3AF4">
        <w:rPr>
          <w:rFonts w:ascii="Times New Roman" w:hAnsi="Times New Roman" w:cs="Times New Roman"/>
        </w:rPr>
        <w:t>must</w:t>
      </w:r>
      <w:r w:rsidR="000306EC" w:rsidRPr="009000EE">
        <w:rPr>
          <w:rFonts w:ascii="Times New Roman" w:hAnsi="Times New Roman" w:cs="Times New Roman"/>
        </w:rPr>
        <w:t xml:space="preserve"> include</w:t>
      </w:r>
      <w:r w:rsidRPr="009000EE">
        <w:rPr>
          <w:rFonts w:ascii="Times New Roman" w:hAnsi="Times New Roman" w:cs="Times New Roman"/>
        </w:rPr>
        <w:t xml:space="preserve"> system</w:t>
      </w:r>
      <w:r w:rsidR="000306EC" w:rsidRPr="009000EE">
        <w:rPr>
          <w:rFonts w:ascii="Times New Roman" w:hAnsi="Times New Roman" w:cs="Times New Roman"/>
        </w:rPr>
        <w:t>s</w:t>
      </w:r>
      <w:r w:rsidRPr="009000EE">
        <w:rPr>
          <w:rFonts w:ascii="Times New Roman" w:hAnsi="Times New Roman" w:cs="Times New Roman"/>
        </w:rPr>
        <w:t xml:space="preserve"> for</w:t>
      </w:r>
      <w:r w:rsidR="000306EC" w:rsidRPr="009000EE">
        <w:rPr>
          <w:rFonts w:ascii="Times New Roman" w:hAnsi="Times New Roman" w:cs="Times New Roman"/>
        </w:rPr>
        <w:t xml:space="preserve"> the</w:t>
      </w:r>
      <w:r w:rsidR="002165A9" w:rsidRPr="009000EE">
        <w:rPr>
          <w:rFonts w:ascii="Times New Roman" w:hAnsi="Times New Roman" w:cs="Times New Roman"/>
        </w:rPr>
        <w:t xml:space="preserve"> mechanical </w:t>
      </w:r>
      <w:r w:rsidRPr="009000EE">
        <w:rPr>
          <w:rFonts w:ascii="Times New Roman" w:hAnsi="Times New Roman" w:cs="Times New Roman"/>
        </w:rPr>
        <w:t xml:space="preserve">introduction of tempered fresh air </w:t>
      </w:r>
      <w:r w:rsidR="000306EC" w:rsidRPr="009000EE">
        <w:rPr>
          <w:rFonts w:ascii="Times New Roman" w:hAnsi="Times New Roman" w:cs="Times New Roman"/>
        </w:rPr>
        <w:t>in</w:t>
      </w:r>
      <w:r w:rsidRPr="009000EE">
        <w:rPr>
          <w:rFonts w:ascii="Times New Roman" w:hAnsi="Times New Roman" w:cs="Times New Roman"/>
        </w:rPr>
        <w:t>to living areas and the</w:t>
      </w:r>
      <w:r w:rsidR="000306EC" w:rsidRPr="009000EE">
        <w:rPr>
          <w:rFonts w:ascii="Times New Roman" w:hAnsi="Times New Roman" w:cs="Times New Roman"/>
        </w:rPr>
        <w:t xml:space="preserve"> mechanical</w:t>
      </w:r>
      <w:r w:rsidRPr="009000EE">
        <w:rPr>
          <w:rFonts w:ascii="Times New Roman" w:hAnsi="Times New Roman" w:cs="Times New Roman"/>
        </w:rPr>
        <w:t xml:space="preserve"> exhaust of bath and kitchen air.</w:t>
      </w:r>
      <w:r w:rsidR="004E36B2" w:rsidRPr="009000EE">
        <w:rPr>
          <w:rFonts w:ascii="Times New Roman" w:hAnsi="Times New Roman" w:cs="Times New Roman"/>
        </w:rPr>
        <w:t xml:space="preserve"> </w:t>
      </w:r>
      <w:r w:rsidR="000306EC" w:rsidRPr="004B0FD9">
        <w:rPr>
          <w:rFonts w:ascii="Times New Roman" w:hAnsi="Times New Roman" w:cs="Times New Roman"/>
        </w:rPr>
        <w:t xml:space="preserve">Homes </w:t>
      </w:r>
      <w:r w:rsidR="003A3AF4" w:rsidRPr="004B0FD9">
        <w:rPr>
          <w:rFonts w:ascii="Times New Roman" w:hAnsi="Times New Roman" w:cs="Times New Roman"/>
        </w:rPr>
        <w:t>must</w:t>
      </w:r>
      <w:r w:rsidR="000306EC" w:rsidRPr="004B0FD9">
        <w:rPr>
          <w:rFonts w:ascii="Times New Roman" w:hAnsi="Times New Roman" w:cs="Times New Roman"/>
        </w:rPr>
        <w:t xml:space="preserve"> also include an </w:t>
      </w:r>
      <w:r w:rsidRPr="004B0FD9">
        <w:rPr>
          <w:rFonts w:ascii="Times New Roman" w:hAnsi="Times New Roman" w:cs="Times New Roman"/>
        </w:rPr>
        <w:t xml:space="preserve">operable means of </w:t>
      </w:r>
      <w:r w:rsidR="008F1363" w:rsidRPr="004B0FD9">
        <w:rPr>
          <w:rFonts w:ascii="Times New Roman" w:hAnsi="Times New Roman" w:cs="Times New Roman"/>
        </w:rPr>
        <w:t>passively</w:t>
      </w:r>
      <w:r w:rsidR="008F1363" w:rsidRPr="004B0FD9">
        <w:rPr>
          <w:rFonts w:ascii="Times New Roman" w:hAnsi="Times New Roman"/>
        </w:rPr>
        <w:t xml:space="preserve"> </w:t>
      </w:r>
      <w:r w:rsidRPr="004B0FD9">
        <w:rPr>
          <w:rFonts w:ascii="Times New Roman" w:hAnsi="Times New Roman" w:cs="Times New Roman"/>
        </w:rPr>
        <w:t xml:space="preserve">introducing fresh air </w:t>
      </w:r>
      <w:r w:rsidR="000306EC" w:rsidRPr="004B0FD9">
        <w:rPr>
          <w:rFonts w:ascii="Times New Roman" w:hAnsi="Times New Roman" w:cs="Times New Roman"/>
        </w:rPr>
        <w:t>in</w:t>
      </w:r>
      <w:r w:rsidRPr="004B0FD9">
        <w:rPr>
          <w:rFonts w:ascii="Times New Roman" w:hAnsi="Times New Roman" w:cs="Times New Roman"/>
        </w:rPr>
        <w:t xml:space="preserve">to bedrooms; swinging doors </w:t>
      </w:r>
      <w:r w:rsidR="004B0FD9" w:rsidRPr="004B0FD9">
        <w:rPr>
          <w:rFonts w:ascii="Times New Roman" w:hAnsi="Times New Roman" w:cs="Times New Roman"/>
        </w:rPr>
        <w:t>do not satisfy</w:t>
      </w:r>
      <w:r w:rsidRPr="004B0FD9">
        <w:rPr>
          <w:rFonts w:ascii="Times New Roman" w:hAnsi="Times New Roman" w:cs="Times New Roman"/>
        </w:rPr>
        <w:t xml:space="preserve"> this requirement.</w:t>
      </w:r>
      <w:r w:rsidR="004E36B2" w:rsidRPr="009000EE">
        <w:rPr>
          <w:rFonts w:ascii="Times New Roman" w:hAnsi="Times New Roman" w:cs="Times New Roman"/>
        </w:rPr>
        <w:t xml:space="preserve"> </w:t>
      </w:r>
    </w:p>
    <w:p w14:paraId="406DE9DD" w14:textId="2EDD629E" w:rsidR="00043F69" w:rsidRPr="009000EE" w:rsidRDefault="002B57A0" w:rsidP="00FC3045">
      <w:pPr>
        <w:pStyle w:val="ListParagraph"/>
        <w:numPr>
          <w:ilvl w:val="1"/>
          <w:numId w:val="12"/>
        </w:numPr>
        <w:spacing w:after="0"/>
        <w:rPr>
          <w:rFonts w:ascii="Times New Roman" w:hAnsi="Times New Roman" w:cs="Times New Roman"/>
        </w:rPr>
      </w:pPr>
      <w:r w:rsidRPr="009000EE">
        <w:rPr>
          <w:rFonts w:ascii="Times New Roman" w:hAnsi="Times New Roman" w:cs="Times New Roman"/>
          <w:i/>
        </w:rPr>
        <w:t xml:space="preserve">Existing </w:t>
      </w:r>
      <w:r w:rsidR="00021FE6" w:rsidRPr="009000EE">
        <w:rPr>
          <w:rFonts w:ascii="Times New Roman" w:hAnsi="Times New Roman" w:cs="Times New Roman"/>
          <w:i/>
        </w:rPr>
        <w:t>b</w:t>
      </w:r>
      <w:r w:rsidRPr="009000EE">
        <w:rPr>
          <w:rFonts w:ascii="Times New Roman" w:hAnsi="Times New Roman" w:cs="Times New Roman"/>
          <w:i/>
        </w:rPr>
        <w:t>uildings</w:t>
      </w:r>
      <w:r w:rsidRPr="009000EE">
        <w:rPr>
          <w:rFonts w:ascii="Times New Roman" w:hAnsi="Times New Roman" w:cs="Times New Roman"/>
        </w:rPr>
        <w:t xml:space="preserve"> – </w:t>
      </w:r>
      <w:bookmarkStart w:id="1" w:name="_Hlk101450198"/>
      <w:r w:rsidR="00E073CE">
        <w:rPr>
          <w:rFonts w:ascii="Times New Roman" w:hAnsi="Times New Roman" w:cs="Times New Roman"/>
        </w:rPr>
        <w:t>B</w:t>
      </w:r>
      <w:r w:rsidRPr="009000EE">
        <w:rPr>
          <w:rFonts w:ascii="Times New Roman" w:hAnsi="Times New Roman" w:cs="Times New Roman"/>
        </w:rPr>
        <w:t>ath</w:t>
      </w:r>
      <w:r w:rsidR="0063042B">
        <w:rPr>
          <w:rFonts w:ascii="Times New Roman" w:hAnsi="Times New Roman" w:cs="Times New Roman"/>
        </w:rPr>
        <w:t>room</w:t>
      </w:r>
      <w:r w:rsidRPr="009000EE">
        <w:rPr>
          <w:rFonts w:ascii="Times New Roman" w:hAnsi="Times New Roman" w:cs="Times New Roman"/>
        </w:rPr>
        <w:t xml:space="preserve"> exhaust fans </w:t>
      </w:r>
      <w:bookmarkEnd w:id="1"/>
      <w:r w:rsidRPr="009000EE">
        <w:rPr>
          <w:rFonts w:ascii="Times New Roman" w:hAnsi="Times New Roman" w:cs="Times New Roman"/>
        </w:rPr>
        <w:t xml:space="preserve">and vented kitchen range hoods are </w:t>
      </w:r>
      <w:r w:rsidRPr="00861835">
        <w:rPr>
          <w:rFonts w:ascii="Times New Roman" w:hAnsi="Times New Roman" w:cs="Times New Roman"/>
        </w:rPr>
        <w:t>acceptable.</w:t>
      </w:r>
      <w:r w:rsidR="00861835" w:rsidRPr="00861835">
        <w:rPr>
          <w:rFonts w:ascii="Times New Roman" w:hAnsi="Times New Roman" w:cs="Times New Roman"/>
        </w:rPr>
        <w:t xml:space="preserve"> </w:t>
      </w:r>
      <w:bookmarkStart w:id="2" w:name="_Hlk101450225"/>
      <w:r w:rsidR="0063042B">
        <w:rPr>
          <w:rFonts w:ascii="Times New Roman" w:hAnsi="Times New Roman" w:cs="Times New Roman"/>
        </w:rPr>
        <w:t xml:space="preserve">Bathroom exhaust fans should be variable speed with constant low </w:t>
      </w:r>
      <w:r w:rsidR="00E073CE">
        <w:rPr>
          <w:rFonts w:ascii="Times New Roman" w:hAnsi="Times New Roman" w:cs="Times New Roman"/>
        </w:rPr>
        <w:t>CFM</w:t>
      </w:r>
      <w:r w:rsidR="0063042B">
        <w:rPr>
          <w:rFonts w:ascii="Times New Roman" w:hAnsi="Times New Roman" w:cs="Times New Roman"/>
        </w:rPr>
        <w:t xml:space="preserve"> operation. </w:t>
      </w:r>
      <w:bookmarkEnd w:id="2"/>
      <w:r w:rsidR="00861835" w:rsidRPr="00861835">
        <w:rPr>
          <w:rFonts w:ascii="Times New Roman" w:hAnsi="Times New Roman" w:cs="Times New Roman"/>
        </w:rPr>
        <w:t xml:space="preserve">All bedrooms </w:t>
      </w:r>
      <w:r w:rsidR="003A3AF4">
        <w:rPr>
          <w:rFonts w:ascii="Times New Roman" w:hAnsi="Times New Roman" w:cs="Times New Roman"/>
        </w:rPr>
        <w:t>must</w:t>
      </w:r>
      <w:r w:rsidR="00861835" w:rsidRPr="00861835">
        <w:rPr>
          <w:rFonts w:ascii="Times New Roman" w:hAnsi="Times New Roman" w:cs="Times New Roman"/>
        </w:rPr>
        <w:t xml:space="preserve"> have a means of natural ventilation</w:t>
      </w:r>
      <w:r w:rsidR="0009047F">
        <w:rPr>
          <w:rFonts w:ascii="Times New Roman" w:hAnsi="Times New Roman" w:cs="Times New Roman"/>
        </w:rPr>
        <w:t xml:space="preserve"> (e.g. an operable window)</w:t>
      </w:r>
      <w:r w:rsidR="00861835" w:rsidRPr="00861835">
        <w:rPr>
          <w:rFonts w:ascii="Times New Roman" w:hAnsi="Times New Roman" w:cs="Times New Roman"/>
        </w:rPr>
        <w:t>.</w:t>
      </w:r>
    </w:p>
    <w:p w14:paraId="5CC96A1E" w14:textId="77777777" w:rsidR="00043F69" w:rsidRPr="009000EE" w:rsidRDefault="00043F69" w:rsidP="00043F69">
      <w:pPr>
        <w:spacing w:after="0"/>
        <w:rPr>
          <w:rFonts w:ascii="Times New Roman" w:hAnsi="Times New Roman" w:cs="Times New Roman"/>
        </w:rPr>
      </w:pPr>
    </w:p>
    <w:p w14:paraId="531450A8" w14:textId="1C538F45" w:rsidR="00043F69" w:rsidRPr="009000EE" w:rsidRDefault="008F1363" w:rsidP="00FC3045">
      <w:pPr>
        <w:pStyle w:val="ListParagraph"/>
        <w:numPr>
          <w:ilvl w:val="0"/>
          <w:numId w:val="12"/>
        </w:numPr>
        <w:spacing w:after="0"/>
        <w:rPr>
          <w:rFonts w:ascii="Times New Roman" w:hAnsi="Times New Roman" w:cs="Times New Roman"/>
        </w:rPr>
      </w:pPr>
      <w:r w:rsidRPr="009000EE">
        <w:rPr>
          <w:rFonts w:ascii="Times New Roman" w:hAnsi="Times New Roman" w:cs="Times New Roman"/>
          <w:u w:val="single"/>
        </w:rPr>
        <w:t>S</w:t>
      </w:r>
      <w:r w:rsidR="00A50F40" w:rsidRPr="009000EE">
        <w:rPr>
          <w:rFonts w:ascii="Times New Roman" w:hAnsi="Times New Roman" w:cs="Times New Roman"/>
          <w:u w:val="single"/>
        </w:rPr>
        <w:t xml:space="preserve">afety </w:t>
      </w:r>
      <w:r w:rsidRPr="009000EE">
        <w:rPr>
          <w:rFonts w:ascii="Times New Roman" w:hAnsi="Times New Roman" w:cs="Times New Roman"/>
          <w:u w:val="single"/>
        </w:rPr>
        <w:t>F</w:t>
      </w:r>
      <w:r w:rsidR="00A50F40" w:rsidRPr="009000EE">
        <w:rPr>
          <w:rFonts w:ascii="Times New Roman" w:hAnsi="Times New Roman" w:cs="Times New Roman"/>
          <w:u w:val="single"/>
        </w:rPr>
        <w:t>eatures</w:t>
      </w:r>
    </w:p>
    <w:p w14:paraId="1D82F959" w14:textId="6652E1C5" w:rsidR="00043F69" w:rsidRPr="009000EE" w:rsidRDefault="00A50F40" w:rsidP="008F1363">
      <w:pPr>
        <w:pStyle w:val="ListParagraph"/>
        <w:numPr>
          <w:ilvl w:val="1"/>
          <w:numId w:val="12"/>
        </w:numPr>
        <w:spacing w:after="0"/>
        <w:rPr>
          <w:rFonts w:ascii="Times New Roman" w:hAnsi="Times New Roman"/>
          <w:color w:val="FF0000"/>
        </w:rPr>
      </w:pPr>
      <w:r w:rsidRPr="009000EE">
        <w:rPr>
          <w:rFonts w:ascii="Times New Roman" w:hAnsi="Times New Roman" w:cs="Times New Roman"/>
          <w:i/>
        </w:rPr>
        <w:t>New construction</w:t>
      </w:r>
      <w:r w:rsidRPr="009000EE">
        <w:rPr>
          <w:rFonts w:ascii="Times New Roman" w:hAnsi="Times New Roman" w:cs="Times New Roman"/>
        </w:rPr>
        <w:t xml:space="preserve"> – </w:t>
      </w:r>
      <w:r w:rsidRPr="009000EE">
        <w:rPr>
          <w:rFonts w:ascii="Times New Roman" w:hAnsi="Times New Roman"/>
        </w:rPr>
        <w:t xml:space="preserve">All homes </w:t>
      </w:r>
      <w:r w:rsidR="003A3AF4">
        <w:rPr>
          <w:rFonts w:ascii="Times New Roman" w:hAnsi="Times New Roman"/>
        </w:rPr>
        <w:t>must</w:t>
      </w:r>
      <w:r w:rsidR="006136F6" w:rsidRPr="009000EE">
        <w:rPr>
          <w:rFonts w:ascii="Times New Roman" w:hAnsi="Times New Roman"/>
        </w:rPr>
        <w:t xml:space="preserve"> </w:t>
      </w:r>
      <w:r w:rsidRPr="009000EE">
        <w:rPr>
          <w:rFonts w:ascii="Times New Roman" w:hAnsi="Times New Roman"/>
        </w:rPr>
        <w:t>be</w:t>
      </w:r>
      <w:r w:rsidR="004E36B2" w:rsidRPr="009000EE">
        <w:rPr>
          <w:rFonts w:ascii="Times New Roman" w:hAnsi="Times New Roman"/>
        </w:rPr>
        <w:t xml:space="preserve"> </w:t>
      </w:r>
      <w:r w:rsidRPr="009000EE">
        <w:rPr>
          <w:rFonts w:ascii="Times New Roman" w:hAnsi="Times New Roman"/>
        </w:rPr>
        <w:t>fully sprinklered</w:t>
      </w:r>
      <w:r w:rsidR="006136F6" w:rsidRPr="009000EE">
        <w:rPr>
          <w:rFonts w:ascii="Times New Roman" w:hAnsi="Times New Roman"/>
        </w:rPr>
        <w:t>.</w:t>
      </w:r>
      <w:r w:rsidR="004E36B2" w:rsidRPr="009000EE">
        <w:rPr>
          <w:rFonts w:ascii="Times New Roman" w:hAnsi="Times New Roman"/>
        </w:rPr>
        <w:t xml:space="preserve"> </w:t>
      </w:r>
      <w:r w:rsidR="008F1363" w:rsidRPr="009000EE">
        <w:rPr>
          <w:rFonts w:ascii="Times New Roman" w:hAnsi="Times New Roman" w:cs="Times New Roman"/>
        </w:rPr>
        <w:t>Hardwired carbon monoxide</w:t>
      </w:r>
      <w:r w:rsidR="004B40F5" w:rsidRPr="009000EE">
        <w:rPr>
          <w:rFonts w:ascii="Times New Roman" w:hAnsi="Times New Roman" w:cs="Times New Roman"/>
        </w:rPr>
        <w:t xml:space="preserve"> and</w:t>
      </w:r>
      <w:r w:rsidR="008F1363" w:rsidRPr="009000EE">
        <w:rPr>
          <w:rFonts w:ascii="Times New Roman" w:hAnsi="Times New Roman" w:cs="Times New Roman"/>
        </w:rPr>
        <w:t xml:space="preserve"> f</w:t>
      </w:r>
      <w:r w:rsidR="006136F6" w:rsidRPr="009000EE">
        <w:rPr>
          <w:rFonts w:ascii="Times New Roman" w:hAnsi="Times New Roman" w:cs="Times New Roman"/>
        </w:rPr>
        <w:t>ire</w:t>
      </w:r>
      <w:r w:rsidR="006136F6" w:rsidRPr="009000EE">
        <w:rPr>
          <w:rFonts w:ascii="Times New Roman" w:hAnsi="Times New Roman"/>
        </w:rPr>
        <w:t xml:space="preserve"> detection and alarm</w:t>
      </w:r>
      <w:r w:rsidR="00021FE6" w:rsidRPr="009000EE">
        <w:rPr>
          <w:rFonts w:ascii="Times New Roman" w:hAnsi="Times New Roman"/>
        </w:rPr>
        <w:t xml:space="preserve"> systems</w:t>
      </w:r>
      <w:r w:rsidR="006136F6" w:rsidRPr="009000EE">
        <w:rPr>
          <w:rFonts w:ascii="Times New Roman" w:hAnsi="Times New Roman"/>
        </w:rPr>
        <w:t xml:space="preserve"> </w:t>
      </w:r>
      <w:r w:rsidR="003A3AF4">
        <w:rPr>
          <w:rFonts w:ascii="Times New Roman" w:hAnsi="Times New Roman"/>
        </w:rPr>
        <w:t>must</w:t>
      </w:r>
      <w:r w:rsidR="006136F6" w:rsidRPr="009000EE">
        <w:rPr>
          <w:rFonts w:ascii="Times New Roman" w:hAnsi="Times New Roman"/>
        </w:rPr>
        <w:t xml:space="preserve"> conform to code and licensing</w:t>
      </w:r>
      <w:r w:rsidR="008F1363" w:rsidRPr="009000EE">
        <w:rPr>
          <w:rFonts w:ascii="Times New Roman" w:hAnsi="Times New Roman"/>
        </w:rPr>
        <w:t xml:space="preserve"> requirements</w:t>
      </w:r>
      <w:r w:rsidR="008F1363" w:rsidRPr="009000EE">
        <w:rPr>
          <w:rFonts w:ascii="Times New Roman" w:hAnsi="Times New Roman" w:cs="Times New Roman"/>
        </w:rPr>
        <w:t>, with “local” smoke detection and “system” heat detectors and fire suppression system flow switches zoned to a monitored panel box.</w:t>
      </w:r>
      <w:r w:rsidR="008F1363" w:rsidRPr="009000EE">
        <w:rPr>
          <w:rFonts w:ascii="Times New Roman" w:hAnsi="Times New Roman"/>
        </w:rPr>
        <w:t xml:space="preserve"> </w:t>
      </w:r>
      <w:r w:rsidR="008F1363" w:rsidRPr="009000EE">
        <w:rPr>
          <w:rFonts w:ascii="Times New Roman" w:hAnsi="Times New Roman" w:cs="Times New Roman"/>
        </w:rPr>
        <w:t>Any</w:t>
      </w:r>
      <w:r w:rsidR="00874DB7" w:rsidRPr="009000EE">
        <w:rPr>
          <w:rFonts w:ascii="Times New Roman" w:hAnsi="Times New Roman" w:cs="Times New Roman"/>
        </w:rPr>
        <w:t xml:space="preserve"> mechanical room </w:t>
      </w:r>
      <w:r w:rsidR="008F1363" w:rsidRPr="009000EE">
        <w:rPr>
          <w:rFonts w:ascii="Times New Roman" w:hAnsi="Times New Roman" w:cs="Times New Roman"/>
        </w:rPr>
        <w:t xml:space="preserve">with combustion </w:t>
      </w:r>
      <w:r w:rsidR="003A3AF4">
        <w:rPr>
          <w:rFonts w:ascii="Times New Roman" w:hAnsi="Times New Roman" w:cs="Times New Roman"/>
        </w:rPr>
        <w:t>must</w:t>
      </w:r>
      <w:r w:rsidR="00874DB7" w:rsidRPr="009000EE">
        <w:rPr>
          <w:rFonts w:ascii="Times New Roman" w:hAnsi="Times New Roman" w:cs="Times New Roman"/>
        </w:rPr>
        <w:t xml:space="preserve"> have one-hour fire separation from living spaces and include fire suppression.</w:t>
      </w:r>
      <w:r w:rsidR="008F1363" w:rsidRPr="009000EE">
        <w:rPr>
          <w:rFonts w:ascii="Times New Roman" w:hAnsi="Times New Roman" w:cs="Times New Roman"/>
        </w:rPr>
        <w:t xml:space="preserve">  </w:t>
      </w:r>
    </w:p>
    <w:p w14:paraId="59631539" w14:textId="14AC3669" w:rsidR="00043F69" w:rsidRPr="009000EE" w:rsidRDefault="00A50F40" w:rsidP="00FC3045">
      <w:pPr>
        <w:pStyle w:val="ListParagraph"/>
        <w:numPr>
          <w:ilvl w:val="1"/>
          <w:numId w:val="12"/>
        </w:numPr>
        <w:spacing w:after="0"/>
        <w:rPr>
          <w:rFonts w:ascii="Times New Roman" w:hAnsi="Times New Roman" w:cs="Times New Roman"/>
          <w:color w:val="FF0000"/>
        </w:rPr>
      </w:pPr>
      <w:r w:rsidRPr="009000EE">
        <w:rPr>
          <w:rFonts w:ascii="Times New Roman" w:hAnsi="Times New Roman" w:cs="Times New Roman"/>
          <w:i/>
        </w:rPr>
        <w:t xml:space="preserve">Existing </w:t>
      </w:r>
      <w:r w:rsidR="00FE3FD1" w:rsidRPr="009000EE">
        <w:rPr>
          <w:rFonts w:ascii="Times New Roman" w:hAnsi="Times New Roman" w:cs="Times New Roman"/>
          <w:i/>
        </w:rPr>
        <w:t>buildings</w:t>
      </w:r>
      <w:r w:rsidR="00FE3FD1" w:rsidRPr="009000EE">
        <w:rPr>
          <w:rFonts w:ascii="Times New Roman" w:hAnsi="Times New Roman" w:cs="Times New Roman"/>
        </w:rPr>
        <w:t xml:space="preserve"> </w:t>
      </w:r>
      <w:r w:rsidRPr="009000EE">
        <w:rPr>
          <w:rFonts w:ascii="Times New Roman" w:hAnsi="Times New Roman" w:cs="Times New Roman"/>
        </w:rPr>
        <w:t>–</w:t>
      </w:r>
      <w:r w:rsidR="002547E7" w:rsidRPr="009000EE">
        <w:rPr>
          <w:rFonts w:ascii="Times New Roman" w:hAnsi="Times New Roman" w:cs="Times New Roman"/>
        </w:rPr>
        <w:t xml:space="preserve"> </w:t>
      </w:r>
      <w:r w:rsidRPr="00A408E3">
        <w:rPr>
          <w:rFonts w:ascii="Times New Roman" w:hAnsi="Times New Roman"/>
        </w:rPr>
        <w:t xml:space="preserve">Carbon monoxide detectors and fire sprinkler systems </w:t>
      </w:r>
      <w:r w:rsidR="003A3AF4">
        <w:rPr>
          <w:rFonts w:ascii="Times New Roman" w:hAnsi="Times New Roman"/>
        </w:rPr>
        <w:t>must</w:t>
      </w:r>
      <w:r w:rsidRPr="00A408E3">
        <w:rPr>
          <w:rFonts w:ascii="Times New Roman" w:hAnsi="Times New Roman"/>
        </w:rPr>
        <w:t xml:space="preserve"> be installed in existing construction </w:t>
      </w:r>
      <w:r w:rsidR="00857450">
        <w:rPr>
          <w:rFonts w:ascii="Times New Roman" w:hAnsi="Times New Roman"/>
        </w:rPr>
        <w:t>when</w:t>
      </w:r>
      <w:r w:rsidRPr="00A408E3">
        <w:rPr>
          <w:rFonts w:ascii="Times New Roman" w:hAnsi="Times New Roman"/>
        </w:rPr>
        <w:t xml:space="preserve"> required by code</w:t>
      </w:r>
      <w:r w:rsidR="006136F6" w:rsidRPr="00A408E3">
        <w:rPr>
          <w:rFonts w:ascii="Times New Roman" w:hAnsi="Times New Roman"/>
        </w:rPr>
        <w:t xml:space="preserve"> or licensing requirements.</w:t>
      </w:r>
      <w:r w:rsidR="004E36B2" w:rsidRPr="00A408E3">
        <w:rPr>
          <w:rFonts w:ascii="Times New Roman" w:hAnsi="Times New Roman"/>
        </w:rPr>
        <w:t xml:space="preserve"> </w:t>
      </w:r>
      <w:r w:rsidRPr="00A408E3">
        <w:rPr>
          <w:rFonts w:ascii="Times New Roman" w:hAnsi="Times New Roman"/>
        </w:rPr>
        <w:t>Fire alarm system</w:t>
      </w:r>
      <w:r w:rsidR="006136F6" w:rsidRPr="00A408E3">
        <w:rPr>
          <w:rFonts w:ascii="Times New Roman" w:hAnsi="Times New Roman"/>
        </w:rPr>
        <w:t xml:space="preserve"> </w:t>
      </w:r>
      <w:r w:rsidRPr="00A408E3">
        <w:rPr>
          <w:rFonts w:ascii="Times New Roman" w:hAnsi="Times New Roman"/>
        </w:rPr>
        <w:t xml:space="preserve">requirements are the same as in new construction </w:t>
      </w:r>
      <w:r w:rsidR="00A408E3">
        <w:rPr>
          <w:rFonts w:ascii="Times New Roman" w:hAnsi="Times New Roman"/>
        </w:rPr>
        <w:t>–</w:t>
      </w:r>
      <w:r w:rsidRPr="00A408E3">
        <w:rPr>
          <w:rFonts w:ascii="Times New Roman" w:hAnsi="Times New Roman"/>
        </w:rPr>
        <w:t xml:space="preserve"> </w:t>
      </w:r>
      <w:r w:rsidR="00A408E3" w:rsidRPr="009000EE">
        <w:rPr>
          <w:rFonts w:ascii="Times New Roman" w:hAnsi="Times New Roman" w:cs="Times New Roman"/>
        </w:rPr>
        <w:t>“local” smoke detection and “system” heat detectors and fire suppression system flow switches zoned to a monitored panel box</w:t>
      </w:r>
      <w:r w:rsidR="00A408E3">
        <w:rPr>
          <w:rFonts w:ascii="Times New Roman" w:hAnsi="Times New Roman" w:cs="Times New Roman"/>
        </w:rPr>
        <w:t>.</w:t>
      </w:r>
    </w:p>
    <w:p w14:paraId="2635C86D" w14:textId="77777777" w:rsidR="008F1363" w:rsidRPr="009000EE" w:rsidRDefault="008F1363" w:rsidP="008F1363">
      <w:pPr>
        <w:pStyle w:val="ListParagraph"/>
        <w:spacing w:after="0"/>
        <w:ind w:left="1440"/>
        <w:rPr>
          <w:rFonts w:ascii="Times New Roman" w:hAnsi="Times New Roman" w:cs="Times New Roman"/>
        </w:rPr>
      </w:pPr>
    </w:p>
    <w:p w14:paraId="44FBC77F" w14:textId="790B3C1B" w:rsidR="008F1363" w:rsidRPr="009000EE" w:rsidRDefault="008F1363" w:rsidP="008F1363">
      <w:pPr>
        <w:pStyle w:val="ListParagraph"/>
        <w:numPr>
          <w:ilvl w:val="0"/>
          <w:numId w:val="12"/>
        </w:numPr>
        <w:spacing w:after="0"/>
        <w:rPr>
          <w:rFonts w:ascii="Times New Roman" w:hAnsi="Times New Roman" w:cs="Times New Roman"/>
        </w:rPr>
      </w:pPr>
      <w:r w:rsidRPr="009000EE">
        <w:rPr>
          <w:rFonts w:ascii="Times New Roman" w:hAnsi="Times New Roman" w:cs="Times New Roman"/>
          <w:u w:val="single"/>
        </w:rPr>
        <w:t>Emergency Power</w:t>
      </w:r>
    </w:p>
    <w:p w14:paraId="28C7DADE" w14:textId="671E2707" w:rsidR="007D0B7D" w:rsidRDefault="007A4369" w:rsidP="00035E8F">
      <w:pPr>
        <w:pStyle w:val="ListParagraph"/>
        <w:numPr>
          <w:ilvl w:val="1"/>
          <w:numId w:val="12"/>
        </w:numPr>
        <w:spacing w:after="0"/>
        <w:rPr>
          <w:rFonts w:ascii="Times New Roman" w:hAnsi="Times New Roman" w:cs="Times New Roman"/>
        </w:rPr>
      </w:pPr>
      <w:r w:rsidRPr="007D0B7D">
        <w:rPr>
          <w:rFonts w:ascii="Times New Roman" w:hAnsi="Times New Roman" w:cs="Times New Roman"/>
          <w:i/>
        </w:rPr>
        <w:t xml:space="preserve">New construction – </w:t>
      </w:r>
      <w:r w:rsidR="007D0B7D">
        <w:rPr>
          <w:rFonts w:ascii="Times New Roman" w:hAnsi="Times New Roman" w:cs="Times New Roman"/>
        </w:rPr>
        <w:t>Homes must include either an emergency generator</w:t>
      </w:r>
      <w:r w:rsidR="007D0B7D" w:rsidRPr="009000EE">
        <w:rPr>
          <w:rFonts w:ascii="Times New Roman" w:hAnsi="Times New Roman" w:cs="Times New Roman"/>
        </w:rPr>
        <w:t xml:space="preserve"> or a portable emergency generator </w:t>
      </w:r>
      <w:r w:rsidR="007D0B7D">
        <w:rPr>
          <w:rFonts w:ascii="Times New Roman" w:hAnsi="Times New Roman" w:cs="Times New Roman"/>
        </w:rPr>
        <w:t xml:space="preserve">with </w:t>
      </w:r>
      <w:r w:rsidR="0017459B">
        <w:rPr>
          <w:rFonts w:ascii="Times New Roman" w:hAnsi="Times New Roman" w:cs="Times New Roman"/>
        </w:rPr>
        <w:t xml:space="preserve">a </w:t>
      </w:r>
      <w:r w:rsidR="007D0B7D">
        <w:rPr>
          <w:rFonts w:ascii="Times New Roman" w:hAnsi="Times New Roman" w:cs="Times New Roman"/>
        </w:rPr>
        <w:t>docking station and transfer switch.</w:t>
      </w:r>
      <w:r w:rsidR="007D0B7D" w:rsidRPr="009000EE">
        <w:rPr>
          <w:rFonts w:ascii="Times New Roman" w:hAnsi="Times New Roman" w:cs="Times New Roman"/>
        </w:rPr>
        <w:t xml:space="preserve"> The emergency power system </w:t>
      </w:r>
      <w:r w:rsidR="007D0B7D">
        <w:rPr>
          <w:rFonts w:ascii="Times New Roman" w:hAnsi="Times New Roman" w:cs="Times New Roman"/>
        </w:rPr>
        <w:t>must</w:t>
      </w:r>
      <w:r w:rsidR="007D0B7D" w:rsidRPr="009000EE">
        <w:rPr>
          <w:rFonts w:ascii="Times New Roman" w:hAnsi="Times New Roman" w:cs="Times New Roman"/>
        </w:rPr>
        <w:t xml:space="preserve"> be designed to </w:t>
      </w:r>
      <w:r w:rsidR="007D0B7D">
        <w:rPr>
          <w:rFonts w:ascii="Times New Roman" w:hAnsi="Times New Roman" w:cs="Times New Roman"/>
        </w:rPr>
        <w:t xml:space="preserve">support </w:t>
      </w:r>
      <w:r w:rsidR="007D0B7D" w:rsidRPr="009000EE">
        <w:rPr>
          <w:rFonts w:ascii="Times New Roman" w:hAnsi="Times New Roman" w:cs="Times New Roman"/>
        </w:rPr>
        <w:t xml:space="preserve">life safety </w:t>
      </w:r>
      <w:r w:rsidR="007D0B7D">
        <w:rPr>
          <w:rFonts w:ascii="Times New Roman" w:hAnsi="Times New Roman" w:cs="Times New Roman"/>
        </w:rPr>
        <w:t xml:space="preserve">systems, </w:t>
      </w:r>
      <w:r w:rsidR="007D0B7D" w:rsidRPr="009000EE">
        <w:rPr>
          <w:rFonts w:ascii="Times New Roman" w:hAnsi="Times New Roman" w:cs="Times New Roman"/>
        </w:rPr>
        <w:t>medical equipment and otherwise maintain occupancy</w:t>
      </w:r>
      <w:r w:rsidR="007D0B7D">
        <w:rPr>
          <w:rFonts w:ascii="Times New Roman" w:hAnsi="Times New Roman" w:cs="Times New Roman"/>
        </w:rPr>
        <w:t xml:space="preserve"> for 24 hours after the loss of power</w:t>
      </w:r>
      <w:r w:rsidR="007D0B7D" w:rsidRPr="009000EE">
        <w:rPr>
          <w:rFonts w:ascii="Times New Roman" w:hAnsi="Times New Roman" w:cs="Times New Roman"/>
        </w:rPr>
        <w:t xml:space="preserve">. Under no circumstances should a portable generator be connected to existing receptacles or any other connection that would result in “back-feeding.” The portable generator system </w:t>
      </w:r>
      <w:r w:rsidR="007D0B7D">
        <w:rPr>
          <w:rFonts w:ascii="Times New Roman" w:hAnsi="Times New Roman" w:cs="Times New Roman"/>
        </w:rPr>
        <w:t>must</w:t>
      </w:r>
      <w:r w:rsidR="007D0B7D" w:rsidRPr="009000EE">
        <w:rPr>
          <w:rFonts w:ascii="Times New Roman" w:hAnsi="Times New Roman" w:cs="Times New Roman"/>
        </w:rPr>
        <w:t xml:space="preserve"> not rely on extension cords.  </w:t>
      </w:r>
    </w:p>
    <w:p w14:paraId="1DD310DF" w14:textId="43C13674" w:rsidR="008F1363" w:rsidRPr="007D0B7D" w:rsidRDefault="00461617" w:rsidP="00035E8F">
      <w:pPr>
        <w:pStyle w:val="ListParagraph"/>
        <w:numPr>
          <w:ilvl w:val="1"/>
          <w:numId w:val="12"/>
        </w:numPr>
        <w:spacing w:after="0"/>
        <w:rPr>
          <w:rFonts w:ascii="Times New Roman" w:hAnsi="Times New Roman" w:cs="Times New Roman"/>
        </w:rPr>
      </w:pPr>
      <w:r w:rsidRPr="007D0B7D">
        <w:rPr>
          <w:rFonts w:ascii="Times New Roman" w:hAnsi="Times New Roman" w:cs="Times New Roman"/>
          <w:i/>
        </w:rPr>
        <w:t>Existing buildings –</w:t>
      </w:r>
      <w:r w:rsidRPr="007D0B7D">
        <w:rPr>
          <w:rFonts w:ascii="Times New Roman" w:hAnsi="Times New Roman" w:cs="Times New Roman"/>
        </w:rPr>
        <w:t xml:space="preserve"> </w:t>
      </w:r>
      <w:r w:rsidR="007D0B7D" w:rsidRPr="009000EE">
        <w:rPr>
          <w:rFonts w:ascii="Times New Roman" w:hAnsi="Times New Roman" w:cs="Times New Roman"/>
        </w:rPr>
        <w:t>Same requirements as new construction</w:t>
      </w:r>
      <w:r w:rsidR="007D0B7D">
        <w:rPr>
          <w:rFonts w:ascii="Times New Roman" w:hAnsi="Times New Roman" w:cs="Times New Roman"/>
        </w:rPr>
        <w:t>.</w:t>
      </w:r>
    </w:p>
    <w:p w14:paraId="02F86AC6" w14:textId="48EC1FB9" w:rsidR="008F1363" w:rsidRDefault="008F1363" w:rsidP="00043F69">
      <w:pPr>
        <w:spacing w:after="0"/>
        <w:rPr>
          <w:rFonts w:ascii="Times New Roman" w:hAnsi="Times New Roman" w:cs="Times New Roman"/>
        </w:rPr>
      </w:pPr>
    </w:p>
    <w:p w14:paraId="2589D167" w14:textId="77777777" w:rsidR="00A94613" w:rsidRPr="009000EE" w:rsidRDefault="00A94613" w:rsidP="00043F69">
      <w:pPr>
        <w:spacing w:after="0"/>
        <w:rPr>
          <w:rFonts w:ascii="Times New Roman" w:hAnsi="Times New Roman" w:cs="Times New Roman"/>
        </w:rPr>
      </w:pPr>
    </w:p>
    <w:p w14:paraId="72AA62E0" w14:textId="4DC0B4E2" w:rsidR="00043F69" w:rsidRPr="009000EE" w:rsidRDefault="00A50F40" w:rsidP="00FC3045">
      <w:pPr>
        <w:pStyle w:val="ListParagraph"/>
        <w:numPr>
          <w:ilvl w:val="0"/>
          <w:numId w:val="12"/>
        </w:numPr>
        <w:spacing w:after="0"/>
        <w:rPr>
          <w:rFonts w:ascii="Times New Roman" w:hAnsi="Times New Roman" w:cs="Times New Roman"/>
        </w:rPr>
      </w:pPr>
      <w:r w:rsidRPr="009000EE">
        <w:rPr>
          <w:rFonts w:ascii="Times New Roman" w:hAnsi="Times New Roman" w:cs="Times New Roman"/>
          <w:u w:val="single"/>
        </w:rPr>
        <w:lastRenderedPageBreak/>
        <w:t>Outdoor space</w:t>
      </w:r>
      <w:r w:rsidR="004E36B2" w:rsidRPr="009000EE">
        <w:rPr>
          <w:rFonts w:ascii="Times New Roman" w:hAnsi="Times New Roman" w:cs="Times New Roman"/>
        </w:rPr>
        <w:t xml:space="preserve"> </w:t>
      </w:r>
    </w:p>
    <w:p w14:paraId="7E283446" w14:textId="07178324" w:rsidR="00043F69" w:rsidRPr="009000EE" w:rsidRDefault="00A50F40" w:rsidP="00FC3045">
      <w:pPr>
        <w:pStyle w:val="ListParagraph"/>
        <w:numPr>
          <w:ilvl w:val="1"/>
          <w:numId w:val="12"/>
        </w:numPr>
        <w:spacing w:after="0"/>
        <w:rPr>
          <w:rFonts w:ascii="Times New Roman" w:hAnsi="Times New Roman" w:cs="Times New Roman"/>
        </w:rPr>
      </w:pPr>
      <w:r w:rsidRPr="009000EE">
        <w:rPr>
          <w:rFonts w:ascii="Times New Roman" w:hAnsi="Times New Roman" w:cs="Times New Roman"/>
        </w:rPr>
        <w:t>Outdoor patio space, either enclosed or open, is a desirable but optional feature</w:t>
      </w:r>
      <w:r w:rsidR="004E36B2" w:rsidRPr="009000EE">
        <w:rPr>
          <w:rFonts w:ascii="Times New Roman" w:hAnsi="Times New Roman" w:cs="Times New Roman"/>
        </w:rPr>
        <w:t xml:space="preserve"> </w:t>
      </w:r>
      <w:r w:rsidRPr="009000EE">
        <w:rPr>
          <w:rFonts w:ascii="Times New Roman" w:hAnsi="Times New Roman" w:cs="Times New Roman"/>
        </w:rPr>
        <w:t>subject to site and budget constraints.</w:t>
      </w:r>
      <w:r w:rsidR="004E36B2" w:rsidRPr="009000EE">
        <w:rPr>
          <w:rFonts w:ascii="Times New Roman" w:hAnsi="Times New Roman" w:cs="Times New Roman"/>
        </w:rPr>
        <w:t xml:space="preserve">  </w:t>
      </w:r>
    </w:p>
    <w:p w14:paraId="75FFA34E" w14:textId="77777777" w:rsidR="00043F69" w:rsidRPr="009000EE" w:rsidRDefault="00043F69" w:rsidP="00043F69">
      <w:pPr>
        <w:pStyle w:val="ListParagraph"/>
        <w:spacing w:after="0"/>
        <w:ind w:left="1440"/>
        <w:rPr>
          <w:rFonts w:ascii="Times New Roman" w:hAnsi="Times New Roman" w:cs="Times New Roman"/>
        </w:rPr>
      </w:pPr>
    </w:p>
    <w:p w14:paraId="18BAE82A" w14:textId="77777777" w:rsidR="00043F69" w:rsidRPr="009000EE" w:rsidRDefault="00A50F40" w:rsidP="00FC3045">
      <w:pPr>
        <w:pStyle w:val="ListParagraph"/>
        <w:numPr>
          <w:ilvl w:val="0"/>
          <w:numId w:val="12"/>
        </w:numPr>
        <w:spacing w:after="0"/>
        <w:rPr>
          <w:rFonts w:ascii="Times New Roman" w:hAnsi="Times New Roman" w:cs="Times New Roman"/>
        </w:rPr>
      </w:pPr>
      <w:r w:rsidRPr="009000EE">
        <w:rPr>
          <w:rFonts w:ascii="Times New Roman" w:hAnsi="Times New Roman" w:cs="Times New Roman"/>
          <w:u w:val="single"/>
        </w:rPr>
        <w:t>Parking</w:t>
      </w:r>
      <w:r w:rsidR="004E36B2" w:rsidRPr="009000EE">
        <w:rPr>
          <w:rFonts w:ascii="Times New Roman" w:hAnsi="Times New Roman" w:cs="Times New Roman"/>
        </w:rPr>
        <w:t xml:space="preserve"> </w:t>
      </w:r>
    </w:p>
    <w:p w14:paraId="5D899DFE" w14:textId="47FD4914" w:rsidR="00BE79B3" w:rsidRPr="009000EE" w:rsidRDefault="00A50F40" w:rsidP="008E7577">
      <w:pPr>
        <w:pStyle w:val="ListParagraph"/>
        <w:numPr>
          <w:ilvl w:val="1"/>
          <w:numId w:val="12"/>
        </w:numPr>
        <w:spacing w:after="0"/>
        <w:rPr>
          <w:rFonts w:ascii="Times New Roman" w:hAnsi="Times New Roman" w:cs="Times New Roman"/>
        </w:rPr>
      </w:pPr>
      <w:r w:rsidRPr="009000EE">
        <w:rPr>
          <w:rFonts w:ascii="Times New Roman" w:hAnsi="Times New Roman" w:cs="Times New Roman"/>
          <w:i/>
        </w:rPr>
        <w:t>New construction</w:t>
      </w:r>
      <w:r w:rsidRPr="009000EE">
        <w:rPr>
          <w:rFonts w:ascii="Times New Roman" w:hAnsi="Times New Roman" w:cs="Times New Roman"/>
        </w:rPr>
        <w:t xml:space="preserve"> – Parking requirements are dictated by </w:t>
      </w:r>
      <w:r w:rsidR="006136F6" w:rsidRPr="009000EE">
        <w:rPr>
          <w:rFonts w:ascii="Times New Roman" w:hAnsi="Times New Roman" w:cs="Times New Roman"/>
        </w:rPr>
        <w:t>program</w:t>
      </w:r>
      <w:r w:rsidR="00F96918">
        <w:rPr>
          <w:rFonts w:ascii="Times New Roman" w:hAnsi="Times New Roman" w:cs="Times New Roman"/>
        </w:rPr>
        <w:t xml:space="preserve"> needs</w:t>
      </w:r>
      <w:r w:rsidR="006136F6" w:rsidRPr="009000EE">
        <w:rPr>
          <w:rFonts w:ascii="Times New Roman" w:hAnsi="Times New Roman" w:cs="Times New Roman"/>
        </w:rPr>
        <w:t xml:space="preserve"> and </w:t>
      </w:r>
      <w:r w:rsidRPr="009000EE">
        <w:rPr>
          <w:rFonts w:ascii="Times New Roman" w:hAnsi="Times New Roman" w:cs="Times New Roman"/>
        </w:rPr>
        <w:t>local zoning ordinances.</w:t>
      </w:r>
      <w:r w:rsidR="004E36B2" w:rsidRPr="009000EE">
        <w:rPr>
          <w:rFonts w:ascii="Times New Roman" w:hAnsi="Times New Roman" w:cs="Times New Roman"/>
        </w:rPr>
        <w:t xml:space="preserve"> </w:t>
      </w:r>
      <w:r w:rsidRPr="009000EE">
        <w:rPr>
          <w:rFonts w:ascii="Times New Roman" w:hAnsi="Times New Roman" w:cs="Times New Roman"/>
        </w:rPr>
        <w:t xml:space="preserve">From an operational standpoint, a space </w:t>
      </w:r>
      <w:r w:rsidR="003A3AF4">
        <w:rPr>
          <w:rFonts w:ascii="Times New Roman" w:hAnsi="Times New Roman" w:cs="Times New Roman"/>
        </w:rPr>
        <w:t>must</w:t>
      </w:r>
      <w:r w:rsidRPr="009000EE">
        <w:rPr>
          <w:rFonts w:ascii="Times New Roman" w:hAnsi="Times New Roman" w:cs="Times New Roman"/>
        </w:rPr>
        <w:t xml:space="preserve"> be provided for a van, several</w:t>
      </w:r>
      <w:r w:rsidR="004E36B2" w:rsidRPr="009000EE">
        <w:rPr>
          <w:rFonts w:ascii="Times New Roman" w:hAnsi="Times New Roman" w:cs="Times New Roman"/>
        </w:rPr>
        <w:t xml:space="preserve"> </w:t>
      </w:r>
      <w:r w:rsidRPr="009000EE">
        <w:rPr>
          <w:rFonts w:ascii="Times New Roman" w:hAnsi="Times New Roman" w:cs="Times New Roman"/>
        </w:rPr>
        <w:t>spaces for staff, and, if site conditions permit, several spaces for visitors.</w:t>
      </w:r>
      <w:r w:rsidR="004E36B2" w:rsidRPr="009000EE">
        <w:rPr>
          <w:rFonts w:ascii="Times New Roman" w:hAnsi="Times New Roman" w:cs="Times New Roman"/>
        </w:rPr>
        <w:t xml:space="preserve"> </w:t>
      </w:r>
    </w:p>
    <w:p w14:paraId="1E28B011" w14:textId="61B8630A" w:rsidR="00043F69" w:rsidRPr="009000EE" w:rsidRDefault="00A50F40" w:rsidP="00FC3045">
      <w:pPr>
        <w:pStyle w:val="ListParagraph"/>
        <w:numPr>
          <w:ilvl w:val="1"/>
          <w:numId w:val="12"/>
        </w:numPr>
        <w:spacing w:after="0"/>
        <w:rPr>
          <w:rFonts w:ascii="Times New Roman" w:hAnsi="Times New Roman" w:cs="Times New Roman"/>
        </w:rPr>
      </w:pPr>
      <w:r w:rsidRPr="009000EE">
        <w:rPr>
          <w:rFonts w:ascii="Times New Roman" w:hAnsi="Times New Roman" w:cs="Times New Roman"/>
          <w:i/>
        </w:rPr>
        <w:t>Existing</w:t>
      </w:r>
      <w:r w:rsidR="00F06B73" w:rsidRPr="009000EE">
        <w:rPr>
          <w:rFonts w:ascii="Times New Roman" w:hAnsi="Times New Roman" w:cs="Times New Roman"/>
          <w:i/>
        </w:rPr>
        <w:t xml:space="preserve"> buildings</w:t>
      </w:r>
      <w:r w:rsidRPr="009000EE">
        <w:rPr>
          <w:rFonts w:ascii="Times New Roman" w:hAnsi="Times New Roman" w:cs="Times New Roman"/>
        </w:rPr>
        <w:t xml:space="preserve"> –</w:t>
      </w:r>
      <w:r w:rsidR="002547E7" w:rsidRPr="009000EE">
        <w:rPr>
          <w:rFonts w:ascii="Times New Roman" w:hAnsi="Times New Roman" w:cs="Times New Roman"/>
        </w:rPr>
        <w:t xml:space="preserve"> </w:t>
      </w:r>
      <w:r w:rsidR="00E74D35" w:rsidRPr="009000EE">
        <w:rPr>
          <w:rFonts w:ascii="Times New Roman" w:hAnsi="Times New Roman" w:cs="Times New Roman"/>
        </w:rPr>
        <w:t xml:space="preserve">While </w:t>
      </w:r>
      <w:r w:rsidR="00FE3FD1" w:rsidRPr="009000EE">
        <w:rPr>
          <w:rFonts w:ascii="Times New Roman" w:hAnsi="Times New Roman" w:cs="Times New Roman"/>
        </w:rPr>
        <w:t>o</w:t>
      </w:r>
      <w:r w:rsidRPr="009000EE">
        <w:rPr>
          <w:rFonts w:ascii="Times New Roman" w:hAnsi="Times New Roman" w:cs="Times New Roman"/>
        </w:rPr>
        <w:t>n</w:t>
      </w:r>
      <w:r w:rsidR="00E74D35" w:rsidRPr="009000EE">
        <w:rPr>
          <w:rFonts w:ascii="Times New Roman" w:hAnsi="Times New Roman" w:cs="Times New Roman"/>
        </w:rPr>
        <w:t>-</w:t>
      </w:r>
      <w:r w:rsidRPr="009000EE">
        <w:rPr>
          <w:rFonts w:ascii="Times New Roman" w:hAnsi="Times New Roman" w:cs="Times New Roman"/>
        </w:rPr>
        <w:t>site visitor and staff parking is preferred, on</w:t>
      </w:r>
      <w:r w:rsidR="00FE3FD1" w:rsidRPr="009000EE">
        <w:rPr>
          <w:rFonts w:ascii="Times New Roman" w:hAnsi="Times New Roman" w:cs="Times New Roman"/>
        </w:rPr>
        <w:t>-</w:t>
      </w:r>
      <w:r w:rsidRPr="009000EE">
        <w:rPr>
          <w:rFonts w:ascii="Times New Roman" w:hAnsi="Times New Roman" w:cs="Times New Roman"/>
        </w:rPr>
        <w:t>street parking</w:t>
      </w:r>
      <w:r w:rsidR="004E36B2" w:rsidRPr="009000EE">
        <w:rPr>
          <w:rFonts w:ascii="Times New Roman" w:hAnsi="Times New Roman" w:cs="Times New Roman"/>
        </w:rPr>
        <w:t xml:space="preserve"> </w:t>
      </w:r>
      <w:r w:rsidRPr="009000EE">
        <w:rPr>
          <w:rFonts w:ascii="Times New Roman" w:hAnsi="Times New Roman" w:cs="Times New Roman"/>
        </w:rPr>
        <w:t>may be utilized if the site doesn’t allow for either staff or visitor parking. A space</w:t>
      </w:r>
      <w:r w:rsidR="004E36B2" w:rsidRPr="009000EE">
        <w:rPr>
          <w:rFonts w:ascii="Times New Roman" w:hAnsi="Times New Roman" w:cs="Times New Roman"/>
        </w:rPr>
        <w:t xml:space="preserve"> </w:t>
      </w:r>
      <w:r w:rsidR="0050498F">
        <w:rPr>
          <w:rFonts w:ascii="Times New Roman" w:hAnsi="Times New Roman" w:cs="Times New Roman"/>
        </w:rPr>
        <w:t>must</w:t>
      </w:r>
      <w:r w:rsidRPr="009000EE">
        <w:rPr>
          <w:rFonts w:ascii="Times New Roman" w:hAnsi="Times New Roman" w:cs="Times New Roman"/>
        </w:rPr>
        <w:t xml:space="preserve"> be available for van parking and drop</w:t>
      </w:r>
      <w:r w:rsidR="00F06B73" w:rsidRPr="009000EE">
        <w:rPr>
          <w:rFonts w:ascii="Times New Roman" w:hAnsi="Times New Roman" w:cs="Times New Roman"/>
        </w:rPr>
        <w:t>-</w:t>
      </w:r>
      <w:r w:rsidRPr="009000EE">
        <w:rPr>
          <w:rFonts w:ascii="Times New Roman" w:hAnsi="Times New Roman" w:cs="Times New Roman"/>
        </w:rPr>
        <w:t>off and pick</w:t>
      </w:r>
      <w:r w:rsidR="00F06B73" w:rsidRPr="009000EE">
        <w:rPr>
          <w:rFonts w:ascii="Times New Roman" w:hAnsi="Times New Roman" w:cs="Times New Roman"/>
        </w:rPr>
        <w:t>-</w:t>
      </w:r>
      <w:r w:rsidRPr="009000EE">
        <w:rPr>
          <w:rFonts w:ascii="Times New Roman" w:hAnsi="Times New Roman" w:cs="Times New Roman"/>
        </w:rPr>
        <w:t xml:space="preserve">up of </w:t>
      </w:r>
      <w:r w:rsidR="00932C54">
        <w:rPr>
          <w:rFonts w:ascii="Times New Roman" w:hAnsi="Times New Roman" w:cs="Times New Roman"/>
        </w:rPr>
        <w:t>residents</w:t>
      </w:r>
      <w:r w:rsidRPr="009000EE">
        <w:rPr>
          <w:rFonts w:ascii="Times New Roman" w:hAnsi="Times New Roman" w:cs="Times New Roman"/>
        </w:rPr>
        <w:t>. As with</w:t>
      </w:r>
      <w:r w:rsidR="004E36B2" w:rsidRPr="009000EE">
        <w:rPr>
          <w:rFonts w:ascii="Times New Roman" w:hAnsi="Times New Roman" w:cs="Times New Roman"/>
        </w:rPr>
        <w:t xml:space="preserve"> </w:t>
      </w:r>
      <w:r w:rsidRPr="009000EE">
        <w:rPr>
          <w:rFonts w:ascii="Times New Roman" w:hAnsi="Times New Roman" w:cs="Times New Roman"/>
        </w:rPr>
        <w:t>new</w:t>
      </w:r>
      <w:r w:rsidR="00DD510E">
        <w:rPr>
          <w:rFonts w:ascii="Times New Roman" w:hAnsi="Times New Roman" w:cs="Times New Roman"/>
        </w:rPr>
        <w:t xml:space="preserve"> </w:t>
      </w:r>
      <w:r w:rsidRPr="009000EE">
        <w:rPr>
          <w:rFonts w:ascii="Times New Roman" w:hAnsi="Times New Roman" w:cs="Times New Roman"/>
        </w:rPr>
        <w:t xml:space="preserve">construction, parking requirements </w:t>
      </w:r>
      <w:r w:rsidR="002165A9" w:rsidRPr="009000EE">
        <w:rPr>
          <w:rFonts w:ascii="Times New Roman" w:hAnsi="Times New Roman" w:cs="Times New Roman"/>
        </w:rPr>
        <w:t xml:space="preserve">and restrictions </w:t>
      </w:r>
      <w:r w:rsidRPr="009000EE">
        <w:rPr>
          <w:rFonts w:ascii="Times New Roman" w:hAnsi="Times New Roman" w:cs="Times New Roman"/>
        </w:rPr>
        <w:t>are dictated by local zoning ordinances.</w:t>
      </w:r>
      <w:r w:rsidR="004E36B2" w:rsidRPr="009000EE">
        <w:rPr>
          <w:rFonts w:ascii="Times New Roman" w:hAnsi="Times New Roman" w:cs="Times New Roman"/>
        </w:rPr>
        <w:t xml:space="preserve">  </w:t>
      </w:r>
    </w:p>
    <w:p w14:paraId="6E4D38F3" w14:textId="77777777" w:rsidR="000C5B7A" w:rsidRPr="009000EE" w:rsidRDefault="000C5B7A" w:rsidP="00221AA7">
      <w:pPr>
        <w:spacing w:after="0"/>
        <w:rPr>
          <w:rFonts w:ascii="Times New Roman" w:hAnsi="Times New Roman" w:cs="Times New Roman"/>
        </w:rPr>
      </w:pPr>
    </w:p>
    <w:p w14:paraId="0A5C51C3" w14:textId="28458C65" w:rsidR="00C8026F" w:rsidRPr="009000EE" w:rsidRDefault="00C8026F" w:rsidP="0034175B">
      <w:pPr>
        <w:pStyle w:val="ListParagraph"/>
        <w:numPr>
          <w:ilvl w:val="0"/>
          <w:numId w:val="12"/>
        </w:numPr>
        <w:spacing w:after="0"/>
        <w:rPr>
          <w:rFonts w:ascii="Times New Roman" w:hAnsi="Times New Roman" w:cs="Times New Roman"/>
        </w:rPr>
      </w:pPr>
      <w:r w:rsidRPr="009000EE">
        <w:rPr>
          <w:rFonts w:ascii="Times New Roman" w:hAnsi="Times New Roman" w:cs="Times New Roman"/>
          <w:u w:val="single"/>
        </w:rPr>
        <w:t xml:space="preserve">Second </w:t>
      </w:r>
      <w:r w:rsidR="00586023" w:rsidRPr="009000EE">
        <w:rPr>
          <w:rFonts w:ascii="Times New Roman" w:hAnsi="Times New Roman" w:cs="Times New Roman"/>
          <w:u w:val="single"/>
        </w:rPr>
        <w:t>f</w:t>
      </w:r>
      <w:r w:rsidRPr="009000EE">
        <w:rPr>
          <w:rFonts w:ascii="Times New Roman" w:hAnsi="Times New Roman" w:cs="Times New Roman"/>
          <w:u w:val="single"/>
        </w:rPr>
        <w:t xml:space="preserve">loor </w:t>
      </w:r>
      <w:r w:rsidR="00586023" w:rsidRPr="009000EE">
        <w:rPr>
          <w:rFonts w:ascii="Times New Roman" w:hAnsi="Times New Roman" w:cs="Times New Roman"/>
          <w:u w:val="single"/>
        </w:rPr>
        <w:t>s</w:t>
      </w:r>
      <w:r w:rsidRPr="009000EE">
        <w:rPr>
          <w:rFonts w:ascii="Times New Roman" w:hAnsi="Times New Roman" w:cs="Times New Roman"/>
          <w:u w:val="single"/>
        </w:rPr>
        <w:t>paces</w:t>
      </w:r>
      <w:r w:rsidR="00586023" w:rsidRPr="009000EE">
        <w:rPr>
          <w:rFonts w:ascii="Times New Roman" w:hAnsi="Times New Roman" w:cs="Times New Roman"/>
          <w:u w:val="single"/>
        </w:rPr>
        <w:t xml:space="preserve"> and FCF-ineligible spaces</w:t>
      </w:r>
    </w:p>
    <w:p w14:paraId="698222AB" w14:textId="24EE58EA" w:rsidR="00C8026F" w:rsidRPr="009000EE" w:rsidRDefault="00586023" w:rsidP="0034175B">
      <w:pPr>
        <w:pStyle w:val="ListParagraph"/>
        <w:numPr>
          <w:ilvl w:val="1"/>
          <w:numId w:val="12"/>
        </w:numPr>
        <w:spacing w:after="0"/>
        <w:rPr>
          <w:rFonts w:ascii="Times New Roman" w:hAnsi="Times New Roman" w:cs="Times New Roman"/>
        </w:rPr>
      </w:pPr>
      <w:r w:rsidRPr="009000EE">
        <w:rPr>
          <w:rFonts w:ascii="Times New Roman" w:hAnsi="Times New Roman" w:cs="Times New Roman"/>
        </w:rPr>
        <w:t>For both new construction and existing buildings, s</w:t>
      </w:r>
      <w:r w:rsidR="00C8026F" w:rsidRPr="009000EE">
        <w:rPr>
          <w:rFonts w:ascii="Times New Roman" w:hAnsi="Times New Roman" w:cs="Times New Roman"/>
        </w:rPr>
        <w:t xml:space="preserve">econd-floor spaces may be FCF eligible if the following conditions apply:  </w:t>
      </w:r>
    </w:p>
    <w:p w14:paraId="4078E33F" w14:textId="77777777" w:rsidR="00C8026F" w:rsidRPr="009000EE" w:rsidRDefault="00C8026F" w:rsidP="00C8026F">
      <w:pPr>
        <w:pStyle w:val="ListParagraph"/>
        <w:numPr>
          <w:ilvl w:val="2"/>
          <w:numId w:val="9"/>
        </w:numPr>
        <w:spacing w:after="0"/>
        <w:rPr>
          <w:rFonts w:ascii="Times New Roman" w:hAnsi="Times New Roman" w:cs="Times New Roman"/>
        </w:rPr>
      </w:pPr>
      <w:r w:rsidRPr="009000EE">
        <w:rPr>
          <w:rFonts w:ascii="Times New Roman" w:hAnsi="Times New Roman" w:cs="Times New Roman"/>
        </w:rPr>
        <w:t xml:space="preserve">Their use is called for in the FCF design guidelines </w:t>
      </w:r>
    </w:p>
    <w:p w14:paraId="78B2BBA7" w14:textId="027AE06A" w:rsidR="00C8026F" w:rsidRPr="009000EE" w:rsidRDefault="00C8026F" w:rsidP="00C8026F">
      <w:pPr>
        <w:pStyle w:val="ListParagraph"/>
        <w:numPr>
          <w:ilvl w:val="2"/>
          <w:numId w:val="9"/>
        </w:numPr>
        <w:spacing w:after="0"/>
        <w:rPr>
          <w:rFonts w:ascii="Times New Roman" w:hAnsi="Times New Roman" w:cs="Times New Roman"/>
        </w:rPr>
      </w:pPr>
      <w:r w:rsidRPr="009000EE">
        <w:rPr>
          <w:rFonts w:ascii="Times New Roman" w:hAnsi="Times New Roman" w:cs="Times New Roman"/>
        </w:rPr>
        <w:t xml:space="preserve">They either </w:t>
      </w:r>
      <w:r w:rsidR="00586023" w:rsidRPr="009000EE">
        <w:rPr>
          <w:rFonts w:ascii="Times New Roman" w:hAnsi="Times New Roman" w:cs="Times New Roman"/>
        </w:rPr>
        <w:t>will not be used by</w:t>
      </w:r>
      <w:r w:rsidRPr="009000EE">
        <w:rPr>
          <w:rFonts w:ascii="Times New Roman" w:hAnsi="Times New Roman" w:cs="Times New Roman"/>
        </w:rPr>
        <w:t xml:space="preserve"> residents or will be used by residents who do not need accessible spaces </w:t>
      </w:r>
    </w:p>
    <w:p w14:paraId="7BD5F8B7" w14:textId="26EA6DD0" w:rsidR="00C8026F" w:rsidRPr="009000EE" w:rsidRDefault="00C8026F" w:rsidP="00C8026F">
      <w:pPr>
        <w:pStyle w:val="ListParagraph"/>
        <w:numPr>
          <w:ilvl w:val="2"/>
          <w:numId w:val="9"/>
        </w:numPr>
        <w:spacing w:after="0"/>
        <w:rPr>
          <w:rFonts w:ascii="Times New Roman" w:hAnsi="Times New Roman" w:cs="Times New Roman"/>
        </w:rPr>
      </w:pPr>
      <w:r w:rsidRPr="009000EE">
        <w:rPr>
          <w:rFonts w:ascii="Times New Roman" w:hAnsi="Times New Roman" w:cs="Times New Roman"/>
        </w:rPr>
        <w:t>They do not exceed the square footage or quantity</w:t>
      </w:r>
      <w:r w:rsidR="00586023" w:rsidRPr="009000EE">
        <w:rPr>
          <w:rFonts w:ascii="Times New Roman" w:hAnsi="Times New Roman" w:cs="Times New Roman"/>
        </w:rPr>
        <w:t xml:space="preserve"> limits</w:t>
      </w:r>
      <w:r w:rsidRPr="009000EE">
        <w:rPr>
          <w:rFonts w:ascii="Times New Roman" w:hAnsi="Times New Roman" w:cs="Times New Roman"/>
        </w:rPr>
        <w:t xml:space="preserve"> called for in the FCF design guidelines </w:t>
      </w:r>
    </w:p>
    <w:p w14:paraId="322FD3C1" w14:textId="7F93488F" w:rsidR="00C8026F" w:rsidRPr="009000EE" w:rsidRDefault="00C8026F" w:rsidP="0034175B">
      <w:pPr>
        <w:pStyle w:val="ListParagraph"/>
        <w:numPr>
          <w:ilvl w:val="1"/>
          <w:numId w:val="12"/>
        </w:numPr>
        <w:spacing w:after="0"/>
        <w:rPr>
          <w:rFonts w:ascii="Times New Roman" w:hAnsi="Times New Roman" w:cs="Times New Roman"/>
        </w:rPr>
      </w:pPr>
      <w:r w:rsidRPr="009000EE">
        <w:rPr>
          <w:rFonts w:ascii="Times New Roman" w:hAnsi="Times New Roman" w:cs="Times New Roman"/>
        </w:rPr>
        <w:t>Examples of</w:t>
      </w:r>
      <w:r w:rsidR="00EC731A" w:rsidRPr="009000EE">
        <w:rPr>
          <w:rFonts w:ascii="Times New Roman" w:hAnsi="Times New Roman" w:cs="Times New Roman"/>
        </w:rPr>
        <w:t xml:space="preserve"> second-floor</w:t>
      </w:r>
      <w:r w:rsidRPr="009000EE">
        <w:rPr>
          <w:rFonts w:ascii="Times New Roman" w:hAnsi="Times New Roman" w:cs="Times New Roman"/>
        </w:rPr>
        <w:t xml:space="preserve"> spaces</w:t>
      </w:r>
      <w:r w:rsidR="00C7471C" w:rsidRPr="009000EE">
        <w:rPr>
          <w:rFonts w:ascii="Times New Roman" w:hAnsi="Times New Roman" w:cs="Times New Roman"/>
        </w:rPr>
        <w:t xml:space="preserve"> that may be FCF-eligible</w:t>
      </w:r>
      <w:r w:rsidRPr="009000EE">
        <w:rPr>
          <w:rFonts w:ascii="Times New Roman" w:hAnsi="Times New Roman" w:cs="Times New Roman"/>
        </w:rPr>
        <w:t xml:space="preserve"> include: </w:t>
      </w:r>
    </w:p>
    <w:p w14:paraId="6FDB726B" w14:textId="77777777" w:rsidR="00C8026F" w:rsidRPr="009000EE" w:rsidRDefault="00C8026F" w:rsidP="008E7577">
      <w:pPr>
        <w:pStyle w:val="ListParagraph"/>
        <w:numPr>
          <w:ilvl w:val="0"/>
          <w:numId w:val="20"/>
        </w:numPr>
        <w:spacing w:after="0"/>
        <w:ind w:left="2160" w:hanging="180"/>
        <w:rPr>
          <w:rFonts w:ascii="Times New Roman" w:hAnsi="Times New Roman" w:cs="Times New Roman"/>
        </w:rPr>
      </w:pPr>
      <w:r w:rsidRPr="009000EE">
        <w:rPr>
          <w:rFonts w:ascii="Times New Roman" w:hAnsi="Times New Roman" w:cs="Times New Roman"/>
        </w:rPr>
        <w:t xml:space="preserve">Staff office </w:t>
      </w:r>
    </w:p>
    <w:p w14:paraId="50C174DF" w14:textId="77777777" w:rsidR="00C8026F" w:rsidRPr="009000EE" w:rsidRDefault="00C8026F" w:rsidP="008E7577">
      <w:pPr>
        <w:pStyle w:val="ListParagraph"/>
        <w:numPr>
          <w:ilvl w:val="0"/>
          <w:numId w:val="20"/>
        </w:numPr>
        <w:spacing w:after="0"/>
        <w:ind w:left="2160" w:hanging="180"/>
        <w:rPr>
          <w:rFonts w:ascii="Times New Roman" w:hAnsi="Times New Roman" w:cs="Times New Roman"/>
        </w:rPr>
      </w:pPr>
      <w:r w:rsidRPr="009000EE">
        <w:rPr>
          <w:rFonts w:ascii="Times New Roman" w:hAnsi="Times New Roman" w:cs="Times New Roman"/>
        </w:rPr>
        <w:t xml:space="preserve">Mechanical room </w:t>
      </w:r>
    </w:p>
    <w:p w14:paraId="28AD6E8C" w14:textId="77777777" w:rsidR="00C8026F" w:rsidRPr="009000EE" w:rsidRDefault="00C8026F" w:rsidP="008E7577">
      <w:pPr>
        <w:pStyle w:val="ListParagraph"/>
        <w:numPr>
          <w:ilvl w:val="0"/>
          <w:numId w:val="20"/>
        </w:numPr>
        <w:spacing w:after="0"/>
        <w:ind w:left="2160" w:hanging="180"/>
        <w:rPr>
          <w:rFonts w:ascii="Times New Roman" w:hAnsi="Times New Roman" w:cs="Times New Roman"/>
        </w:rPr>
      </w:pPr>
      <w:r w:rsidRPr="009000EE">
        <w:rPr>
          <w:rFonts w:ascii="Times New Roman" w:hAnsi="Times New Roman" w:cs="Times New Roman"/>
        </w:rPr>
        <w:t xml:space="preserve">Storage space </w:t>
      </w:r>
    </w:p>
    <w:p w14:paraId="2076BB0A" w14:textId="77777777" w:rsidR="00C8026F" w:rsidRPr="009000EE" w:rsidRDefault="00C8026F" w:rsidP="008E7577">
      <w:pPr>
        <w:pStyle w:val="ListParagraph"/>
        <w:numPr>
          <w:ilvl w:val="0"/>
          <w:numId w:val="20"/>
        </w:numPr>
        <w:spacing w:after="0"/>
        <w:ind w:left="2160" w:hanging="180"/>
        <w:rPr>
          <w:rFonts w:ascii="Times New Roman" w:hAnsi="Times New Roman" w:cs="Times New Roman"/>
        </w:rPr>
      </w:pPr>
      <w:r w:rsidRPr="009000EE">
        <w:rPr>
          <w:rFonts w:ascii="Times New Roman" w:hAnsi="Times New Roman" w:cs="Times New Roman"/>
        </w:rPr>
        <w:t xml:space="preserve">Medicine cabinet </w:t>
      </w:r>
    </w:p>
    <w:p w14:paraId="39D06745" w14:textId="7C08F9C0" w:rsidR="00C8026F" w:rsidRPr="009000EE" w:rsidRDefault="00C8026F" w:rsidP="0034175B">
      <w:pPr>
        <w:pStyle w:val="ListParagraph"/>
        <w:numPr>
          <w:ilvl w:val="1"/>
          <w:numId w:val="12"/>
        </w:numPr>
        <w:spacing w:after="0"/>
        <w:rPr>
          <w:rFonts w:ascii="Times New Roman" w:hAnsi="Times New Roman" w:cs="Times New Roman"/>
        </w:rPr>
      </w:pPr>
      <w:r w:rsidRPr="009000EE">
        <w:rPr>
          <w:rFonts w:ascii="Times New Roman" w:hAnsi="Times New Roman" w:cs="Times New Roman"/>
        </w:rPr>
        <w:t>Examples of second-floor spaces that may not be FCF</w:t>
      </w:r>
      <w:r w:rsidR="00EC731A" w:rsidRPr="009000EE">
        <w:rPr>
          <w:rFonts w:ascii="Times New Roman" w:hAnsi="Times New Roman" w:cs="Times New Roman"/>
        </w:rPr>
        <w:t>-</w:t>
      </w:r>
      <w:r w:rsidRPr="009000EE">
        <w:rPr>
          <w:rFonts w:ascii="Times New Roman" w:hAnsi="Times New Roman" w:cs="Times New Roman"/>
        </w:rPr>
        <w:t xml:space="preserve">eligible include: </w:t>
      </w:r>
    </w:p>
    <w:p w14:paraId="0B168EB9" w14:textId="77777777" w:rsidR="00C8026F" w:rsidRPr="009000EE" w:rsidRDefault="00C8026F" w:rsidP="008E7577">
      <w:pPr>
        <w:pStyle w:val="ListParagraph"/>
        <w:numPr>
          <w:ilvl w:val="0"/>
          <w:numId w:val="21"/>
        </w:numPr>
        <w:spacing w:after="0"/>
        <w:ind w:left="2160" w:hanging="180"/>
        <w:rPr>
          <w:rFonts w:ascii="Times New Roman" w:hAnsi="Times New Roman" w:cs="Times New Roman"/>
        </w:rPr>
      </w:pPr>
      <w:r w:rsidRPr="009000EE">
        <w:rPr>
          <w:rFonts w:ascii="Times New Roman" w:hAnsi="Times New Roman" w:cs="Times New Roman"/>
        </w:rPr>
        <w:t xml:space="preserve">A second staff office </w:t>
      </w:r>
    </w:p>
    <w:p w14:paraId="7B6DFBB6" w14:textId="77777777" w:rsidR="00C8026F" w:rsidRPr="009000EE" w:rsidRDefault="00C8026F" w:rsidP="008E7577">
      <w:pPr>
        <w:pStyle w:val="ListParagraph"/>
        <w:numPr>
          <w:ilvl w:val="0"/>
          <w:numId w:val="21"/>
        </w:numPr>
        <w:spacing w:after="0"/>
        <w:ind w:left="2160" w:hanging="180"/>
        <w:rPr>
          <w:rFonts w:ascii="Times New Roman" w:hAnsi="Times New Roman" w:cs="Times New Roman"/>
        </w:rPr>
      </w:pPr>
      <w:r w:rsidRPr="009000EE">
        <w:rPr>
          <w:rFonts w:ascii="Times New Roman" w:hAnsi="Times New Roman" w:cs="Times New Roman"/>
        </w:rPr>
        <w:t>Additional bathrooms beyond the required two</w:t>
      </w:r>
      <w:r w:rsidRPr="009000EE">
        <w:t xml:space="preserve"> </w:t>
      </w:r>
    </w:p>
    <w:p w14:paraId="455E7146" w14:textId="77777777" w:rsidR="00C8026F" w:rsidRPr="009000EE" w:rsidRDefault="00C8026F" w:rsidP="008E7577">
      <w:pPr>
        <w:pStyle w:val="ListParagraph"/>
        <w:numPr>
          <w:ilvl w:val="0"/>
          <w:numId w:val="21"/>
        </w:numPr>
        <w:spacing w:after="0"/>
        <w:ind w:left="2160" w:hanging="180"/>
        <w:rPr>
          <w:rFonts w:ascii="Times New Roman" w:hAnsi="Times New Roman" w:cs="Times New Roman"/>
        </w:rPr>
      </w:pPr>
      <w:r w:rsidRPr="009000EE">
        <w:rPr>
          <w:rFonts w:ascii="Times New Roman" w:hAnsi="Times New Roman" w:cs="Times New Roman"/>
        </w:rPr>
        <w:t>Bedrooms for staff members</w:t>
      </w:r>
      <w:r w:rsidRPr="009000EE">
        <w:t xml:space="preserve"> </w:t>
      </w:r>
    </w:p>
    <w:p w14:paraId="532C6385" w14:textId="77777777" w:rsidR="00C8026F" w:rsidRPr="009000EE" w:rsidRDefault="00C8026F" w:rsidP="008E7577">
      <w:pPr>
        <w:pStyle w:val="ListParagraph"/>
        <w:numPr>
          <w:ilvl w:val="0"/>
          <w:numId w:val="21"/>
        </w:numPr>
        <w:spacing w:after="0"/>
        <w:ind w:left="2160" w:hanging="180"/>
        <w:rPr>
          <w:rFonts w:ascii="Times New Roman" w:hAnsi="Times New Roman" w:cs="Times New Roman"/>
        </w:rPr>
      </w:pPr>
      <w:r w:rsidRPr="009000EE">
        <w:rPr>
          <w:rFonts w:ascii="Times New Roman" w:hAnsi="Times New Roman" w:cs="Times New Roman"/>
        </w:rPr>
        <w:t>Lounge space for staff members</w:t>
      </w:r>
      <w:r w:rsidRPr="009000EE">
        <w:t xml:space="preserve"> </w:t>
      </w:r>
    </w:p>
    <w:p w14:paraId="43711525" w14:textId="6E40AC98" w:rsidR="00C8026F" w:rsidRPr="009000EE" w:rsidRDefault="00C7471C" w:rsidP="0034175B">
      <w:pPr>
        <w:pStyle w:val="ListParagraph"/>
        <w:numPr>
          <w:ilvl w:val="1"/>
          <w:numId w:val="12"/>
        </w:numPr>
        <w:spacing w:after="0"/>
        <w:rPr>
          <w:rFonts w:ascii="Times New Roman" w:hAnsi="Times New Roman" w:cs="Times New Roman"/>
        </w:rPr>
      </w:pPr>
      <w:r w:rsidRPr="009000EE">
        <w:rPr>
          <w:rFonts w:ascii="Times New Roman" w:hAnsi="Times New Roman" w:cs="Times New Roman"/>
        </w:rPr>
        <w:t>Some</w:t>
      </w:r>
      <w:r w:rsidR="00C8026F" w:rsidRPr="009000EE">
        <w:rPr>
          <w:rFonts w:ascii="Times New Roman" w:hAnsi="Times New Roman" w:cs="Times New Roman"/>
        </w:rPr>
        <w:t xml:space="preserve"> existing </w:t>
      </w:r>
      <w:r w:rsidR="00DD510E">
        <w:rPr>
          <w:rFonts w:ascii="Times New Roman" w:hAnsi="Times New Roman" w:cs="Times New Roman"/>
        </w:rPr>
        <w:t>buildings that are renovated into community residences</w:t>
      </w:r>
      <w:r w:rsidRPr="009000EE">
        <w:rPr>
          <w:rFonts w:ascii="Times New Roman" w:hAnsi="Times New Roman" w:cs="Times New Roman"/>
        </w:rPr>
        <w:t xml:space="preserve"> </w:t>
      </w:r>
      <w:r w:rsidR="00C8026F" w:rsidRPr="009000EE">
        <w:rPr>
          <w:rFonts w:ascii="Times New Roman" w:hAnsi="Times New Roman" w:cs="Times New Roman"/>
        </w:rPr>
        <w:t>may have resident bedrooms and/or bathrooms located on the second floor. This layout is acceptable only if the ground floor contains the minimum required number of accessible bedrooms and bathrooms and the second-floor bedrooms and bathrooms are being utilized by residents that do not need accessible spaces. Beyond this situation, second-floor space</w:t>
      </w:r>
      <w:r w:rsidR="00D111D0">
        <w:rPr>
          <w:rFonts w:ascii="Times New Roman" w:hAnsi="Times New Roman" w:cs="Times New Roman"/>
        </w:rPr>
        <w:t>s</w:t>
      </w:r>
      <w:r w:rsidR="00C8026F" w:rsidRPr="009000EE">
        <w:rPr>
          <w:rFonts w:ascii="Times New Roman" w:hAnsi="Times New Roman" w:cs="Times New Roman"/>
        </w:rPr>
        <w:t xml:space="preserve"> in existing homes that do not meet the three conditions listed above</w:t>
      </w:r>
      <w:r w:rsidR="003303D9">
        <w:rPr>
          <w:rFonts w:ascii="Times New Roman" w:hAnsi="Times New Roman" w:cs="Times New Roman"/>
        </w:rPr>
        <w:t xml:space="preserve"> in Section 21a</w:t>
      </w:r>
      <w:r w:rsidR="00C8026F" w:rsidRPr="009000EE">
        <w:rPr>
          <w:rFonts w:ascii="Times New Roman" w:hAnsi="Times New Roman" w:cs="Times New Roman"/>
        </w:rPr>
        <w:t xml:space="preserve"> may not </w:t>
      </w:r>
      <w:r w:rsidR="00D111D0">
        <w:rPr>
          <w:rFonts w:ascii="Times New Roman" w:hAnsi="Times New Roman" w:cs="Times New Roman"/>
        </w:rPr>
        <w:t xml:space="preserve">be </w:t>
      </w:r>
      <w:r w:rsidR="00C8026F" w:rsidRPr="009000EE">
        <w:rPr>
          <w:rFonts w:ascii="Times New Roman" w:hAnsi="Times New Roman" w:cs="Times New Roman"/>
        </w:rPr>
        <w:t xml:space="preserve">eligible for FCF. </w:t>
      </w:r>
    </w:p>
    <w:p w14:paraId="6942A4BC" w14:textId="768F8098" w:rsidR="005A76EE" w:rsidRPr="009000EE" w:rsidRDefault="00C8026F" w:rsidP="005A76EE">
      <w:pPr>
        <w:pStyle w:val="ListParagraph"/>
        <w:numPr>
          <w:ilvl w:val="1"/>
          <w:numId w:val="12"/>
        </w:numPr>
        <w:spacing w:after="0"/>
        <w:rPr>
          <w:rFonts w:ascii="Times New Roman" w:hAnsi="Times New Roman" w:cs="Times New Roman"/>
        </w:rPr>
      </w:pPr>
      <w:r w:rsidRPr="009000EE">
        <w:rPr>
          <w:rFonts w:ascii="Times New Roman" w:hAnsi="Times New Roman" w:cs="Times New Roman"/>
        </w:rPr>
        <w:t>Additionally, spaces on the ground floor that do not meet the above three conditions</w:t>
      </w:r>
      <w:r w:rsidR="00B67018">
        <w:rPr>
          <w:rFonts w:ascii="Times New Roman" w:hAnsi="Times New Roman" w:cs="Times New Roman"/>
        </w:rPr>
        <w:t xml:space="preserve"> in Section 21a</w:t>
      </w:r>
      <w:r w:rsidRPr="009000EE">
        <w:rPr>
          <w:rFonts w:ascii="Times New Roman" w:hAnsi="Times New Roman" w:cs="Times New Roman"/>
        </w:rPr>
        <w:t xml:space="preserve"> may not be FCF</w:t>
      </w:r>
      <w:r w:rsidR="00B67018">
        <w:rPr>
          <w:rFonts w:ascii="Times New Roman" w:hAnsi="Times New Roman" w:cs="Times New Roman"/>
        </w:rPr>
        <w:t>-</w:t>
      </w:r>
      <w:r w:rsidRPr="009000EE">
        <w:rPr>
          <w:rFonts w:ascii="Times New Roman" w:hAnsi="Times New Roman" w:cs="Times New Roman"/>
        </w:rPr>
        <w:t xml:space="preserve">eligible. Examples include additional bedrooms beyond the licensed number, additional multi-use rooms, and garages when not required by code. Finally, </w:t>
      </w:r>
      <w:r w:rsidR="00C7471C" w:rsidRPr="009000EE">
        <w:rPr>
          <w:rFonts w:ascii="Times New Roman" w:hAnsi="Times New Roman" w:cs="Times New Roman"/>
        </w:rPr>
        <w:t>gross</w:t>
      </w:r>
      <w:r w:rsidRPr="009000EE">
        <w:rPr>
          <w:rFonts w:ascii="Times New Roman" w:hAnsi="Times New Roman" w:cs="Times New Roman"/>
        </w:rPr>
        <w:t xml:space="preserve"> square footage that exceeds the range called for in the FCF design guidelines, whether on the ground floor or second floor, may not be eligible for FCF.   </w:t>
      </w:r>
    </w:p>
    <w:p w14:paraId="46EA63DE" w14:textId="3333240D" w:rsidR="005A76EE" w:rsidRDefault="005A76EE" w:rsidP="005A76EE">
      <w:pPr>
        <w:pStyle w:val="ListParagraph"/>
        <w:spacing w:after="0"/>
        <w:ind w:left="1440"/>
        <w:rPr>
          <w:rFonts w:ascii="Times New Roman" w:hAnsi="Times New Roman" w:cs="Times New Roman"/>
        </w:rPr>
      </w:pPr>
    </w:p>
    <w:p w14:paraId="4BFAD313" w14:textId="70805D43" w:rsidR="00A94613" w:rsidRDefault="00A94613" w:rsidP="005A76EE">
      <w:pPr>
        <w:pStyle w:val="ListParagraph"/>
        <w:spacing w:after="0"/>
        <w:ind w:left="1440"/>
        <w:rPr>
          <w:rFonts w:ascii="Times New Roman" w:hAnsi="Times New Roman" w:cs="Times New Roman"/>
        </w:rPr>
      </w:pPr>
    </w:p>
    <w:p w14:paraId="0786B99F" w14:textId="77777777" w:rsidR="00A94613" w:rsidRPr="009000EE" w:rsidRDefault="00A94613" w:rsidP="005A76EE">
      <w:pPr>
        <w:pStyle w:val="ListParagraph"/>
        <w:spacing w:after="0"/>
        <w:ind w:left="1440"/>
        <w:rPr>
          <w:rFonts w:ascii="Times New Roman" w:hAnsi="Times New Roman" w:cs="Times New Roman"/>
        </w:rPr>
      </w:pPr>
    </w:p>
    <w:p w14:paraId="5C226126" w14:textId="3F6D9039" w:rsidR="005A76EE" w:rsidRPr="009000EE" w:rsidRDefault="005A76EE" w:rsidP="005A76EE">
      <w:pPr>
        <w:pStyle w:val="ListParagraph"/>
        <w:numPr>
          <w:ilvl w:val="0"/>
          <w:numId w:val="12"/>
        </w:numPr>
        <w:spacing w:after="0"/>
        <w:rPr>
          <w:rFonts w:ascii="Times New Roman" w:hAnsi="Times New Roman" w:cs="Times New Roman"/>
        </w:rPr>
      </w:pPr>
      <w:r w:rsidRPr="009000EE">
        <w:rPr>
          <w:rFonts w:ascii="Times New Roman" w:hAnsi="Times New Roman" w:cs="Times New Roman"/>
          <w:u w:val="single"/>
        </w:rPr>
        <w:lastRenderedPageBreak/>
        <w:t>Cost</w:t>
      </w:r>
    </w:p>
    <w:p w14:paraId="3231D440" w14:textId="2D0413A1" w:rsidR="00102644" w:rsidRPr="00102644" w:rsidRDefault="00102644" w:rsidP="00473082">
      <w:pPr>
        <w:pStyle w:val="ListParagraph"/>
        <w:numPr>
          <w:ilvl w:val="1"/>
          <w:numId w:val="12"/>
        </w:numPr>
        <w:spacing w:after="0" w:line="256" w:lineRule="auto"/>
        <w:rPr>
          <w:rFonts w:ascii="Times New Roman" w:hAnsi="Times New Roman" w:cs="Times New Roman"/>
        </w:rPr>
      </w:pPr>
      <w:r>
        <w:rPr>
          <w:rFonts w:ascii="Times New Roman" w:hAnsi="Times New Roman" w:cs="Times New Roman"/>
        </w:rPr>
        <w:t>For both new construction and existing homes, the following requirements apply:</w:t>
      </w:r>
    </w:p>
    <w:p w14:paraId="41A1DC21" w14:textId="6DCCEF44" w:rsidR="00102644" w:rsidRDefault="00102644" w:rsidP="00102644">
      <w:pPr>
        <w:pStyle w:val="ListParagraph"/>
        <w:numPr>
          <w:ilvl w:val="2"/>
          <w:numId w:val="19"/>
        </w:numPr>
        <w:spacing w:after="0" w:line="256" w:lineRule="auto"/>
        <w:rPr>
          <w:rFonts w:ascii="Times New Roman" w:hAnsi="Times New Roman" w:cs="Times New Roman"/>
        </w:rPr>
      </w:pPr>
      <w:r>
        <w:rPr>
          <w:rFonts w:ascii="Times New Roman" w:hAnsi="Times New Roman" w:cs="Times New Roman"/>
        </w:rPr>
        <w:t>Developers must commission an as-is appraisal to substantiate the acquisition cost for the property being developed. FCF funds cannot pay for any acquisition costs above appraised value.</w:t>
      </w:r>
      <w:r w:rsidR="00445AF5">
        <w:rPr>
          <w:rFonts w:ascii="Times New Roman" w:hAnsi="Times New Roman" w:cs="Times New Roman"/>
        </w:rPr>
        <w:t xml:space="preserve"> The appraisal must be submitted to CEDAC as part of the developer’s full application.</w:t>
      </w:r>
    </w:p>
    <w:p w14:paraId="2162B89E" w14:textId="650C3EA9" w:rsidR="00102644" w:rsidRDefault="00102644" w:rsidP="00473082">
      <w:pPr>
        <w:pStyle w:val="ListParagraph"/>
        <w:numPr>
          <w:ilvl w:val="2"/>
          <w:numId w:val="19"/>
        </w:numPr>
        <w:spacing w:after="0" w:line="256" w:lineRule="auto"/>
        <w:rPr>
          <w:rFonts w:ascii="Times New Roman" w:hAnsi="Times New Roman" w:cs="Times New Roman"/>
        </w:rPr>
      </w:pPr>
      <w:r>
        <w:rPr>
          <w:rFonts w:ascii="Times New Roman" w:hAnsi="Times New Roman" w:cs="Times New Roman"/>
        </w:rPr>
        <w:t xml:space="preserve">Developers must carefully select development team members, such as architects, engineers and attorneys, to ensure that the fees being charged by those team members are competitive with industry standards and commensurate with the scope of work required. Excessive soft costs may be deemed ineligible for FCF funds, resulting in a lower </w:t>
      </w:r>
      <w:r w:rsidR="00445AF5">
        <w:rPr>
          <w:rFonts w:ascii="Times New Roman" w:hAnsi="Times New Roman" w:cs="Times New Roman"/>
        </w:rPr>
        <w:t xml:space="preserve">FCF </w:t>
      </w:r>
      <w:r>
        <w:rPr>
          <w:rFonts w:ascii="Times New Roman" w:hAnsi="Times New Roman" w:cs="Times New Roman"/>
        </w:rPr>
        <w:t>loan amount.</w:t>
      </w:r>
    </w:p>
    <w:p w14:paraId="7E297142" w14:textId="77777777" w:rsidR="00102644" w:rsidRDefault="00102644" w:rsidP="00102644">
      <w:pPr>
        <w:pStyle w:val="ListParagraph"/>
        <w:numPr>
          <w:ilvl w:val="2"/>
          <w:numId w:val="19"/>
        </w:numPr>
        <w:spacing w:after="0" w:line="256" w:lineRule="auto"/>
        <w:rPr>
          <w:rFonts w:ascii="Times New Roman" w:hAnsi="Times New Roman" w:cs="Times New Roman"/>
        </w:rPr>
      </w:pPr>
      <w:r>
        <w:rPr>
          <w:rFonts w:ascii="Times New Roman" w:hAnsi="Times New Roman" w:cs="Times New Roman"/>
        </w:rPr>
        <w:t xml:space="preserve">Developers must competitively bid the construction contract to at least three qualified general contractors. Evidence of the bidding process, including bidder names and a comparison of bid prices by trade item, must be submitted to CEDAC as part of the FCF application process. Selection of a general contractor that is not the lowest bidder must be justified with CEDAC prior to construction/rehabilitation. </w:t>
      </w:r>
    </w:p>
    <w:p w14:paraId="7986C2FD" w14:textId="157E38F7" w:rsidR="00102644" w:rsidRDefault="00102644" w:rsidP="00473082">
      <w:pPr>
        <w:pStyle w:val="ListParagraph"/>
        <w:numPr>
          <w:ilvl w:val="3"/>
          <w:numId w:val="19"/>
        </w:numPr>
        <w:spacing w:after="0" w:line="256" w:lineRule="auto"/>
        <w:rPr>
          <w:rFonts w:ascii="Times New Roman" w:hAnsi="Times New Roman" w:cs="Times New Roman"/>
        </w:rPr>
      </w:pPr>
      <w:r>
        <w:rPr>
          <w:rFonts w:ascii="Times New Roman" w:hAnsi="Times New Roman" w:cs="Times New Roman"/>
        </w:rPr>
        <w:t>If the developer opts to utilize a negotiated contract with one general contractor (i.e.</w:t>
      </w:r>
      <w:r w:rsidR="00445AF5">
        <w:rPr>
          <w:rFonts w:ascii="Times New Roman" w:hAnsi="Times New Roman" w:cs="Times New Roman"/>
        </w:rPr>
        <w:t xml:space="preserve"> the developer does</w:t>
      </w:r>
      <w:r>
        <w:rPr>
          <w:rFonts w:ascii="Times New Roman" w:hAnsi="Times New Roman" w:cs="Times New Roman"/>
        </w:rPr>
        <w:t xml:space="preserve"> not competitively bid the construction contract), then the general contractor must competitively bid all sub-contracts to at least three firms per trade and provide evidence of the bidding process.</w:t>
      </w:r>
    </w:p>
    <w:p w14:paraId="2DF5E63E" w14:textId="68C52902" w:rsidR="005A76EE" w:rsidRDefault="00102644" w:rsidP="00473082">
      <w:pPr>
        <w:pStyle w:val="ListParagraph"/>
        <w:numPr>
          <w:ilvl w:val="2"/>
          <w:numId w:val="19"/>
        </w:numPr>
        <w:spacing w:after="0" w:line="256" w:lineRule="auto"/>
        <w:rPr>
          <w:rFonts w:ascii="Times New Roman" w:hAnsi="Times New Roman" w:cs="Times New Roman"/>
        </w:rPr>
      </w:pPr>
      <w:r>
        <w:rPr>
          <w:rFonts w:ascii="Times New Roman" w:hAnsi="Times New Roman" w:cs="Times New Roman"/>
        </w:rPr>
        <w:t>The total development cost (TDC) per bedroom for recently FCF-funded community residences will be the basis for an initial evaluation by CEDAC of the cost of new community residences. Developers should contact CEDAC for current TDCs per bedroom. Community residences with costs substantially higher than those of recently funded homes may be subject to a reduction in the amount of the FCF loan.</w:t>
      </w:r>
    </w:p>
    <w:p w14:paraId="762D5A48" w14:textId="4F33D2C5" w:rsidR="007C1E97" w:rsidRDefault="007C1E97" w:rsidP="00221AA7">
      <w:pPr>
        <w:spacing w:after="0"/>
        <w:rPr>
          <w:rFonts w:ascii="Times New Roman" w:hAnsi="Times New Roman" w:cs="Times New Roman"/>
        </w:rPr>
      </w:pPr>
    </w:p>
    <w:p w14:paraId="1229B998" w14:textId="0E34E099" w:rsidR="00DA23BA" w:rsidRDefault="00656B56" w:rsidP="00221AA7">
      <w:pPr>
        <w:spacing w:after="0"/>
        <w:rPr>
          <w:rFonts w:ascii="Times New Roman" w:hAnsi="Times New Roman" w:cs="Times New Roman"/>
        </w:rPr>
      </w:pPr>
      <w:r>
        <w:rPr>
          <w:rFonts w:ascii="Times New Roman" w:hAnsi="Times New Roman" w:cs="Times New Roman"/>
        </w:rPr>
        <w:t>A</w:t>
      </w:r>
      <w:r w:rsidR="00DA23BA">
        <w:rPr>
          <w:rFonts w:ascii="Times New Roman" w:hAnsi="Times New Roman" w:cs="Times New Roman"/>
        </w:rPr>
        <w:t xml:space="preserve"> summary table of the FCF design guidelines referenced</w:t>
      </w:r>
      <w:r>
        <w:rPr>
          <w:rFonts w:ascii="Times New Roman" w:hAnsi="Times New Roman" w:cs="Times New Roman"/>
        </w:rPr>
        <w:t xml:space="preserve"> above</w:t>
      </w:r>
      <w:r w:rsidR="00DA23BA">
        <w:rPr>
          <w:rFonts w:ascii="Times New Roman" w:hAnsi="Times New Roman" w:cs="Times New Roman"/>
        </w:rPr>
        <w:t xml:space="preserve"> in Section B</w:t>
      </w:r>
      <w:r>
        <w:rPr>
          <w:rFonts w:ascii="Times New Roman" w:hAnsi="Times New Roman" w:cs="Times New Roman"/>
        </w:rPr>
        <w:t xml:space="preserve"> is included on the next page</w:t>
      </w:r>
      <w:r w:rsidR="00DA23BA">
        <w:rPr>
          <w:rFonts w:ascii="Times New Roman" w:hAnsi="Times New Roman" w:cs="Times New Roman"/>
        </w:rPr>
        <w:t>.</w:t>
      </w:r>
      <w:r>
        <w:rPr>
          <w:rFonts w:ascii="Times New Roman" w:hAnsi="Times New Roman" w:cs="Times New Roman"/>
        </w:rPr>
        <w:t xml:space="preserve"> However, the summary table </w:t>
      </w:r>
      <w:r w:rsidR="0056171E">
        <w:rPr>
          <w:rFonts w:ascii="Times New Roman" w:hAnsi="Times New Roman" w:cs="Times New Roman"/>
        </w:rPr>
        <w:t>must</w:t>
      </w:r>
      <w:r>
        <w:rPr>
          <w:rFonts w:ascii="Times New Roman" w:hAnsi="Times New Roman" w:cs="Times New Roman"/>
        </w:rPr>
        <w:t xml:space="preserve"> only be used </w:t>
      </w:r>
      <w:r w:rsidR="004A2901">
        <w:rPr>
          <w:rFonts w:ascii="Times New Roman" w:hAnsi="Times New Roman" w:cs="Times New Roman"/>
        </w:rPr>
        <w:t>as a quick</w:t>
      </w:r>
      <w:r>
        <w:rPr>
          <w:rFonts w:ascii="Times New Roman" w:hAnsi="Times New Roman" w:cs="Times New Roman"/>
        </w:rPr>
        <w:t xml:space="preserve"> reference</w:t>
      </w:r>
      <w:r w:rsidR="004A2901">
        <w:rPr>
          <w:rFonts w:ascii="Times New Roman" w:hAnsi="Times New Roman" w:cs="Times New Roman"/>
        </w:rPr>
        <w:t xml:space="preserve"> resource</w:t>
      </w:r>
      <w:r>
        <w:rPr>
          <w:rFonts w:ascii="Times New Roman" w:hAnsi="Times New Roman" w:cs="Times New Roman"/>
        </w:rPr>
        <w:t xml:space="preserve">. </w:t>
      </w:r>
      <w:r w:rsidR="000F6E8D">
        <w:rPr>
          <w:rFonts w:ascii="Times New Roman" w:hAnsi="Times New Roman" w:cs="Times New Roman"/>
        </w:rPr>
        <w:t>For definitive guidance, d</w:t>
      </w:r>
      <w:r>
        <w:rPr>
          <w:rFonts w:ascii="Times New Roman" w:hAnsi="Times New Roman" w:cs="Times New Roman"/>
        </w:rPr>
        <w:t xml:space="preserve">evelopers and designers </w:t>
      </w:r>
      <w:r w:rsidR="0050498F">
        <w:rPr>
          <w:rFonts w:ascii="Times New Roman" w:hAnsi="Times New Roman" w:cs="Times New Roman"/>
        </w:rPr>
        <w:t>must</w:t>
      </w:r>
      <w:r>
        <w:rPr>
          <w:rFonts w:ascii="Times New Roman" w:hAnsi="Times New Roman" w:cs="Times New Roman"/>
        </w:rPr>
        <w:t xml:space="preserve"> utilize the above guidelines in Section B.</w:t>
      </w:r>
    </w:p>
    <w:p w14:paraId="70161FE7" w14:textId="726FDEDD" w:rsidR="00677CE3" w:rsidRDefault="00677CE3">
      <w:pPr>
        <w:rPr>
          <w:rFonts w:ascii="Times New Roman" w:hAnsi="Times New Roman" w:cs="Times New Roman"/>
        </w:rPr>
      </w:pPr>
      <w:r>
        <w:rPr>
          <w:rFonts w:ascii="Times New Roman" w:hAnsi="Times New Roman" w:cs="Times New Roman"/>
        </w:rPr>
        <w:br w:type="page"/>
      </w:r>
    </w:p>
    <w:p w14:paraId="25492ABC" w14:textId="3EADCCE2" w:rsidR="00181D7A" w:rsidRPr="00140110" w:rsidRDefault="00181D7A" w:rsidP="00B9068B">
      <w:pPr>
        <w:spacing w:after="0"/>
        <w:rPr>
          <w:rFonts w:ascii="Times New Roman" w:hAnsi="Times New Roman" w:cs="Times New Roman"/>
        </w:rPr>
      </w:pPr>
      <w:r>
        <w:rPr>
          <w:rFonts w:ascii="Times New Roman" w:hAnsi="Times New Roman" w:cs="Times New Roman"/>
          <w:b/>
        </w:rPr>
        <w:lastRenderedPageBreak/>
        <w:t>Summary Table of FCF Design Guidelines</w:t>
      </w:r>
      <w:r w:rsidR="009A1307">
        <w:rPr>
          <w:rFonts w:ascii="Times New Roman" w:hAnsi="Times New Roman" w:cs="Times New Roman"/>
          <w:b/>
        </w:rPr>
        <w:t xml:space="preserve"> for Community Residences</w:t>
      </w:r>
    </w:p>
    <w:tbl>
      <w:tblPr>
        <w:tblStyle w:val="TableGrid"/>
        <w:tblW w:w="9360" w:type="dxa"/>
        <w:tblInd w:w="-5" w:type="dxa"/>
        <w:tblLayout w:type="fixed"/>
        <w:tblLook w:val="04A0" w:firstRow="1" w:lastRow="0" w:firstColumn="1" w:lastColumn="0" w:noHBand="0" w:noVBand="1"/>
      </w:tblPr>
      <w:tblGrid>
        <w:gridCol w:w="5400"/>
        <w:gridCol w:w="1980"/>
        <w:gridCol w:w="1980"/>
      </w:tblGrid>
      <w:tr w:rsidR="00181D7A" w:rsidRPr="00140110" w14:paraId="04ECB498" w14:textId="77777777" w:rsidTr="00B9068B">
        <w:trPr>
          <w:trHeight w:val="288"/>
        </w:trPr>
        <w:tc>
          <w:tcPr>
            <w:tcW w:w="5400" w:type="dxa"/>
          </w:tcPr>
          <w:p w14:paraId="02F93AF4" w14:textId="4AC414F4" w:rsidR="00181D7A" w:rsidRPr="007A5615" w:rsidRDefault="00181D7A" w:rsidP="00181D7A">
            <w:pPr>
              <w:rPr>
                <w:rFonts w:ascii="Times New Roman" w:hAnsi="Times New Roman" w:cs="Times New Roman"/>
                <w:b/>
              </w:rPr>
            </w:pPr>
            <w:r>
              <w:rPr>
                <w:rFonts w:ascii="Times New Roman" w:hAnsi="Times New Roman" w:cs="Times New Roman"/>
                <w:b/>
              </w:rPr>
              <w:t>Guideline</w:t>
            </w:r>
          </w:p>
        </w:tc>
        <w:tc>
          <w:tcPr>
            <w:tcW w:w="1980" w:type="dxa"/>
          </w:tcPr>
          <w:p w14:paraId="2E576627" w14:textId="4DE359AF" w:rsidR="00181D7A" w:rsidRPr="007A5615" w:rsidRDefault="00181D7A" w:rsidP="00B9068B">
            <w:pPr>
              <w:jc w:val="center"/>
              <w:rPr>
                <w:rFonts w:ascii="Times New Roman" w:hAnsi="Times New Roman" w:cs="Times New Roman"/>
                <w:b/>
              </w:rPr>
            </w:pPr>
            <w:r w:rsidRPr="007A5615">
              <w:rPr>
                <w:rFonts w:ascii="Times New Roman" w:hAnsi="Times New Roman" w:cs="Times New Roman"/>
                <w:b/>
              </w:rPr>
              <w:t>New Const</w:t>
            </w:r>
            <w:r w:rsidR="00DA23BA">
              <w:rPr>
                <w:rFonts w:ascii="Times New Roman" w:hAnsi="Times New Roman" w:cs="Times New Roman"/>
                <w:b/>
              </w:rPr>
              <w:t>ruction</w:t>
            </w:r>
          </w:p>
        </w:tc>
        <w:tc>
          <w:tcPr>
            <w:tcW w:w="1980" w:type="dxa"/>
          </w:tcPr>
          <w:p w14:paraId="69F6B2E5" w14:textId="519A0D42" w:rsidR="00181D7A" w:rsidRPr="007A5615" w:rsidRDefault="00181D7A" w:rsidP="00B9068B">
            <w:pPr>
              <w:jc w:val="center"/>
              <w:rPr>
                <w:rFonts w:ascii="Times New Roman" w:hAnsi="Times New Roman" w:cs="Times New Roman"/>
                <w:b/>
              </w:rPr>
            </w:pPr>
            <w:r w:rsidRPr="007A5615">
              <w:rPr>
                <w:rFonts w:ascii="Times New Roman" w:hAnsi="Times New Roman" w:cs="Times New Roman"/>
                <w:b/>
              </w:rPr>
              <w:t xml:space="preserve">Existing </w:t>
            </w:r>
            <w:r w:rsidR="00DA23BA">
              <w:rPr>
                <w:rFonts w:ascii="Times New Roman" w:hAnsi="Times New Roman" w:cs="Times New Roman"/>
                <w:b/>
              </w:rPr>
              <w:t>Buildings</w:t>
            </w:r>
          </w:p>
        </w:tc>
      </w:tr>
      <w:tr w:rsidR="00181D7A" w:rsidRPr="00140110" w14:paraId="55581263" w14:textId="77777777" w:rsidTr="00B9068B">
        <w:trPr>
          <w:trHeight w:val="288"/>
        </w:trPr>
        <w:tc>
          <w:tcPr>
            <w:tcW w:w="5400" w:type="dxa"/>
            <w:vAlign w:val="center"/>
          </w:tcPr>
          <w:p w14:paraId="07D8D302" w14:textId="6A9A7558" w:rsidR="00181D7A" w:rsidRPr="00140110" w:rsidRDefault="00ED1481" w:rsidP="00DA23BA">
            <w:pPr>
              <w:rPr>
                <w:rFonts w:ascii="Times New Roman" w:hAnsi="Times New Roman" w:cs="Times New Roman"/>
              </w:rPr>
            </w:pPr>
            <w:r>
              <w:rPr>
                <w:rFonts w:ascii="Times New Roman" w:hAnsi="Times New Roman" w:cs="Times New Roman"/>
              </w:rPr>
              <w:t>Allowable</w:t>
            </w:r>
            <w:r w:rsidR="00181D7A">
              <w:rPr>
                <w:rFonts w:ascii="Times New Roman" w:hAnsi="Times New Roman" w:cs="Times New Roman"/>
              </w:rPr>
              <w:t xml:space="preserve"> gross</w:t>
            </w:r>
            <w:r w:rsidR="00181D7A" w:rsidRPr="00140110">
              <w:rPr>
                <w:rFonts w:ascii="Times New Roman" w:hAnsi="Times New Roman" w:cs="Times New Roman"/>
              </w:rPr>
              <w:t xml:space="preserve"> square footage of a four-bedroom home</w:t>
            </w:r>
          </w:p>
        </w:tc>
        <w:tc>
          <w:tcPr>
            <w:tcW w:w="1980" w:type="dxa"/>
            <w:vAlign w:val="center"/>
          </w:tcPr>
          <w:p w14:paraId="2423B883"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2,</w:t>
            </w:r>
            <w:r>
              <w:rPr>
                <w:rFonts w:ascii="Times New Roman" w:hAnsi="Times New Roman" w:cs="Times New Roman"/>
              </w:rPr>
              <w:t>45</w:t>
            </w:r>
            <w:r w:rsidRPr="00140110">
              <w:rPr>
                <w:rFonts w:ascii="Times New Roman" w:hAnsi="Times New Roman" w:cs="Times New Roman"/>
              </w:rPr>
              <w:t>0 – 2,8</w:t>
            </w:r>
            <w:r>
              <w:rPr>
                <w:rFonts w:ascii="Times New Roman" w:hAnsi="Times New Roman" w:cs="Times New Roman"/>
              </w:rPr>
              <w:t>5</w:t>
            </w:r>
            <w:r w:rsidRPr="00140110">
              <w:rPr>
                <w:rFonts w:ascii="Times New Roman" w:hAnsi="Times New Roman" w:cs="Times New Roman"/>
              </w:rPr>
              <w:t>0 SF</w:t>
            </w:r>
          </w:p>
        </w:tc>
        <w:tc>
          <w:tcPr>
            <w:tcW w:w="1980" w:type="dxa"/>
            <w:vAlign w:val="center"/>
          </w:tcPr>
          <w:p w14:paraId="096A49B1"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2,</w:t>
            </w:r>
            <w:r>
              <w:rPr>
                <w:rFonts w:ascii="Times New Roman" w:hAnsi="Times New Roman" w:cs="Times New Roman"/>
              </w:rPr>
              <w:t>45</w:t>
            </w:r>
            <w:r w:rsidRPr="00140110">
              <w:rPr>
                <w:rFonts w:ascii="Times New Roman" w:hAnsi="Times New Roman" w:cs="Times New Roman"/>
              </w:rPr>
              <w:t>0 – 2,8</w:t>
            </w:r>
            <w:r>
              <w:rPr>
                <w:rFonts w:ascii="Times New Roman" w:hAnsi="Times New Roman" w:cs="Times New Roman"/>
              </w:rPr>
              <w:t>5</w:t>
            </w:r>
            <w:r w:rsidRPr="00140110">
              <w:rPr>
                <w:rFonts w:ascii="Times New Roman" w:hAnsi="Times New Roman" w:cs="Times New Roman"/>
              </w:rPr>
              <w:t>0 SF</w:t>
            </w:r>
          </w:p>
        </w:tc>
      </w:tr>
      <w:tr w:rsidR="00181D7A" w:rsidRPr="00140110" w14:paraId="59344B53" w14:textId="77777777" w:rsidTr="00B9068B">
        <w:trPr>
          <w:trHeight w:val="288"/>
        </w:trPr>
        <w:tc>
          <w:tcPr>
            <w:tcW w:w="5400" w:type="dxa"/>
            <w:vAlign w:val="center"/>
          </w:tcPr>
          <w:p w14:paraId="2EC64F89" w14:textId="7FA991FC" w:rsidR="00181D7A" w:rsidRPr="00140110" w:rsidRDefault="00ED1481" w:rsidP="00DA23BA">
            <w:pPr>
              <w:rPr>
                <w:rFonts w:ascii="Times New Roman" w:hAnsi="Times New Roman" w:cs="Times New Roman"/>
              </w:rPr>
            </w:pPr>
            <w:r>
              <w:rPr>
                <w:rFonts w:ascii="Times New Roman" w:hAnsi="Times New Roman" w:cs="Times New Roman"/>
              </w:rPr>
              <w:t>Allowable</w:t>
            </w:r>
            <w:r w:rsidR="00181D7A" w:rsidRPr="00140110">
              <w:rPr>
                <w:rFonts w:ascii="Times New Roman" w:hAnsi="Times New Roman" w:cs="Times New Roman"/>
              </w:rPr>
              <w:t xml:space="preserve"> </w:t>
            </w:r>
            <w:r w:rsidR="00181D7A">
              <w:rPr>
                <w:rFonts w:ascii="Times New Roman" w:hAnsi="Times New Roman" w:cs="Times New Roman"/>
              </w:rPr>
              <w:t xml:space="preserve">gross </w:t>
            </w:r>
            <w:r w:rsidR="00181D7A" w:rsidRPr="00140110">
              <w:rPr>
                <w:rFonts w:ascii="Times New Roman" w:hAnsi="Times New Roman" w:cs="Times New Roman"/>
              </w:rPr>
              <w:t>square footage of a five-bedroom home</w:t>
            </w:r>
          </w:p>
        </w:tc>
        <w:tc>
          <w:tcPr>
            <w:tcW w:w="1980" w:type="dxa"/>
            <w:vAlign w:val="center"/>
          </w:tcPr>
          <w:p w14:paraId="08E60002"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2,</w:t>
            </w:r>
            <w:r>
              <w:rPr>
                <w:rFonts w:ascii="Times New Roman" w:hAnsi="Times New Roman" w:cs="Times New Roman"/>
              </w:rPr>
              <w:t>8</w:t>
            </w:r>
            <w:r w:rsidRPr="00140110">
              <w:rPr>
                <w:rFonts w:ascii="Times New Roman" w:hAnsi="Times New Roman" w:cs="Times New Roman"/>
              </w:rPr>
              <w:t>00 – 3,</w:t>
            </w:r>
            <w:r>
              <w:rPr>
                <w:rFonts w:ascii="Times New Roman" w:hAnsi="Times New Roman" w:cs="Times New Roman"/>
              </w:rPr>
              <w:t>2</w:t>
            </w:r>
            <w:r w:rsidRPr="00140110">
              <w:rPr>
                <w:rFonts w:ascii="Times New Roman" w:hAnsi="Times New Roman" w:cs="Times New Roman"/>
              </w:rPr>
              <w:t>00 SF</w:t>
            </w:r>
          </w:p>
        </w:tc>
        <w:tc>
          <w:tcPr>
            <w:tcW w:w="1980" w:type="dxa"/>
            <w:vAlign w:val="center"/>
          </w:tcPr>
          <w:p w14:paraId="7A9AF9E8"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2,</w:t>
            </w:r>
            <w:r>
              <w:rPr>
                <w:rFonts w:ascii="Times New Roman" w:hAnsi="Times New Roman" w:cs="Times New Roman"/>
              </w:rPr>
              <w:t>8</w:t>
            </w:r>
            <w:r w:rsidRPr="00140110">
              <w:rPr>
                <w:rFonts w:ascii="Times New Roman" w:hAnsi="Times New Roman" w:cs="Times New Roman"/>
              </w:rPr>
              <w:t>00 – 3,</w:t>
            </w:r>
            <w:r>
              <w:rPr>
                <w:rFonts w:ascii="Times New Roman" w:hAnsi="Times New Roman" w:cs="Times New Roman"/>
              </w:rPr>
              <w:t>2</w:t>
            </w:r>
            <w:r w:rsidRPr="00140110">
              <w:rPr>
                <w:rFonts w:ascii="Times New Roman" w:hAnsi="Times New Roman" w:cs="Times New Roman"/>
              </w:rPr>
              <w:t>00 SF</w:t>
            </w:r>
          </w:p>
        </w:tc>
      </w:tr>
      <w:tr w:rsidR="00CC46C7" w:rsidRPr="00140110" w14:paraId="030F8201" w14:textId="77777777" w:rsidTr="00A34E12">
        <w:trPr>
          <w:trHeight w:val="288"/>
        </w:trPr>
        <w:tc>
          <w:tcPr>
            <w:tcW w:w="5400" w:type="dxa"/>
            <w:vAlign w:val="center"/>
          </w:tcPr>
          <w:p w14:paraId="40ED7E6F" w14:textId="77777777" w:rsidR="00CC46C7" w:rsidRPr="00140110" w:rsidRDefault="00CC46C7" w:rsidP="00A34E12">
            <w:pPr>
              <w:rPr>
                <w:rFonts w:ascii="Times New Roman" w:hAnsi="Times New Roman" w:cs="Times New Roman"/>
              </w:rPr>
            </w:pPr>
            <w:r>
              <w:rPr>
                <w:rFonts w:ascii="Times New Roman" w:hAnsi="Times New Roman" w:cs="Times New Roman"/>
              </w:rPr>
              <w:t xml:space="preserve">Fully </w:t>
            </w:r>
            <w:r w:rsidRPr="00140110">
              <w:rPr>
                <w:rFonts w:ascii="Times New Roman" w:hAnsi="Times New Roman" w:cs="Times New Roman"/>
              </w:rPr>
              <w:t>accessible</w:t>
            </w:r>
            <w:r>
              <w:rPr>
                <w:rFonts w:ascii="Times New Roman" w:hAnsi="Times New Roman" w:cs="Times New Roman"/>
              </w:rPr>
              <w:t xml:space="preserve"> ground floor</w:t>
            </w:r>
          </w:p>
        </w:tc>
        <w:tc>
          <w:tcPr>
            <w:tcW w:w="1980" w:type="dxa"/>
            <w:vAlign w:val="center"/>
          </w:tcPr>
          <w:p w14:paraId="72184229" w14:textId="77777777" w:rsidR="00CC46C7" w:rsidRPr="00140110" w:rsidRDefault="00CC46C7" w:rsidP="00A34E12">
            <w:pPr>
              <w:jc w:val="center"/>
              <w:rPr>
                <w:rFonts w:ascii="Times New Roman" w:hAnsi="Times New Roman" w:cs="Times New Roman"/>
              </w:rPr>
            </w:pPr>
            <w:r w:rsidRPr="00140110">
              <w:rPr>
                <w:rFonts w:ascii="Times New Roman" w:hAnsi="Times New Roman" w:cs="Times New Roman"/>
              </w:rPr>
              <w:t>Yes</w:t>
            </w:r>
          </w:p>
        </w:tc>
        <w:tc>
          <w:tcPr>
            <w:tcW w:w="1980" w:type="dxa"/>
            <w:vAlign w:val="center"/>
          </w:tcPr>
          <w:p w14:paraId="27AF16EE" w14:textId="77777777" w:rsidR="00CC46C7" w:rsidRPr="00140110" w:rsidRDefault="00CC46C7" w:rsidP="00A34E12">
            <w:pPr>
              <w:jc w:val="center"/>
              <w:rPr>
                <w:rFonts w:ascii="Times New Roman" w:hAnsi="Times New Roman" w:cs="Times New Roman"/>
              </w:rPr>
            </w:pPr>
            <w:r w:rsidRPr="00140110">
              <w:rPr>
                <w:rFonts w:ascii="Times New Roman" w:hAnsi="Times New Roman" w:cs="Times New Roman"/>
              </w:rPr>
              <w:t>Partial</w:t>
            </w:r>
          </w:p>
        </w:tc>
      </w:tr>
      <w:tr w:rsidR="00B650F7" w:rsidRPr="00140110" w14:paraId="05F45688" w14:textId="77777777" w:rsidTr="00A34E12">
        <w:trPr>
          <w:trHeight w:val="288"/>
        </w:trPr>
        <w:tc>
          <w:tcPr>
            <w:tcW w:w="5400" w:type="dxa"/>
            <w:vAlign w:val="center"/>
          </w:tcPr>
          <w:p w14:paraId="47FABA95" w14:textId="1E3206A3" w:rsidR="00B650F7" w:rsidRDefault="003F7D0F" w:rsidP="00A34E12">
            <w:pPr>
              <w:rPr>
                <w:rFonts w:ascii="Times New Roman" w:hAnsi="Times New Roman" w:cs="Times New Roman"/>
              </w:rPr>
            </w:pPr>
            <w:r>
              <w:rPr>
                <w:rFonts w:ascii="Times New Roman" w:hAnsi="Times New Roman" w:cs="Times New Roman"/>
              </w:rPr>
              <w:t xml:space="preserve">Accessible </w:t>
            </w:r>
            <w:r w:rsidR="00035E8F">
              <w:rPr>
                <w:rFonts w:ascii="Times New Roman" w:hAnsi="Times New Roman" w:cs="Times New Roman"/>
              </w:rPr>
              <w:t>R</w:t>
            </w:r>
            <w:r w:rsidR="00B650F7">
              <w:rPr>
                <w:rFonts w:ascii="Times New Roman" w:hAnsi="Times New Roman" w:cs="Times New Roman"/>
              </w:rPr>
              <w:t xml:space="preserve">outes to </w:t>
            </w:r>
            <w:r w:rsidR="00035E8F">
              <w:rPr>
                <w:rFonts w:ascii="Times New Roman" w:hAnsi="Times New Roman" w:cs="Times New Roman"/>
              </w:rPr>
              <w:t xml:space="preserve">the </w:t>
            </w:r>
            <w:r w:rsidR="00B650F7">
              <w:rPr>
                <w:rFonts w:ascii="Times New Roman" w:hAnsi="Times New Roman" w:cs="Times New Roman"/>
              </w:rPr>
              <w:t xml:space="preserve">public way </w:t>
            </w:r>
            <w:r w:rsidR="00035E8F">
              <w:rPr>
                <w:rFonts w:ascii="Times New Roman" w:hAnsi="Times New Roman" w:cs="Times New Roman"/>
              </w:rPr>
              <w:t xml:space="preserve">and parking </w:t>
            </w:r>
            <w:r w:rsidR="00B650F7">
              <w:rPr>
                <w:rFonts w:ascii="Times New Roman" w:hAnsi="Times New Roman" w:cs="Times New Roman"/>
              </w:rPr>
              <w:t>from both</w:t>
            </w:r>
            <w:r w:rsidR="00F74DDC">
              <w:rPr>
                <w:rFonts w:ascii="Times New Roman" w:hAnsi="Times New Roman" w:cs="Times New Roman"/>
              </w:rPr>
              <w:t xml:space="preserve"> accessible</w:t>
            </w:r>
            <w:r w:rsidR="00B650F7">
              <w:rPr>
                <w:rFonts w:ascii="Times New Roman" w:hAnsi="Times New Roman" w:cs="Times New Roman"/>
              </w:rPr>
              <w:t xml:space="preserve"> exits</w:t>
            </w:r>
          </w:p>
        </w:tc>
        <w:tc>
          <w:tcPr>
            <w:tcW w:w="1980" w:type="dxa"/>
            <w:vAlign w:val="center"/>
          </w:tcPr>
          <w:p w14:paraId="78D4BEB1" w14:textId="77777777" w:rsidR="00B650F7" w:rsidRDefault="00B650F7" w:rsidP="00A34E12">
            <w:pPr>
              <w:jc w:val="center"/>
              <w:rPr>
                <w:rFonts w:ascii="Times New Roman" w:hAnsi="Times New Roman" w:cs="Times New Roman"/>
              </w:rPr>
            </w:pPr>
            <w:r>
              <w:rPr>
                <w:rFonts w:ascii="Times New Roman" w:hAnsi="Times New Roman" w:cs="Times New Roman"/>
              </w:rPr>
              <w:t>Yes</w:t>
            </w:r>
          </w:p>
        </w:tc>
        <w:tc>
          <w:tcPr>
            <w:tcW w:w="1980" w:type="dxa"/>
            <w:vAlign w:val="center"/>
          </w:tcPr>
          <w:p w14:paraId="14A480F8" w14:textId="77777777" w:rsidR="00B650F7" w:rsidRDefault="00B650F7" w:rsidP="00A34E12">
            <w:pPr>
              <w:jc w:val="center"/>
              <w:rPr>
                <w:rFonts w:ascii="Times New Roman" w:hAnsi="Times New Roman" w:cs="Times New Roman"/>
              </w:rPr>
            </w:pPr>
            <w:r>
              <w:rPr>
                <w:rFonts w:ascii="Times New Roman" w:hAnsi="Times New Roman" w:cs="Times New Roman"/>
              </w:rPr>
              <w:t>Yes</w:t>
            </w:r>
          </w:p>
        </w:tc>
      </w:tr>
      <w:tr w:rsidR="00F74DDC" w:rsidRPr="00140110" w14:paraId="25B62336" w14:textId="77777777" w:rsidTr="00A34E12">
        <w:trPr>
          <w:trHeight w:val="288"/>
        </w:trPr>
        <w:tc>
          <w:tcPr>
            <w:tcW w:w="5400" w:type="dxa"/>
            <w:vAlign w:val="center"/>
          </w:tcPr>
          <w:p w14:paraId="32B8E8DD" w14:textId="77777777" w:rsidR="00F74DDC" w:rsidRDefault="00F74DDC" w:rsidP="00A34E12">
            <w:pPr>
              <w:rPr>
                <w:rFonts w:ascii="Times New Roman" w:hAnsi="Times New Roman" w:cs="Times New Roman"/>
              </w:rPr>
            </w:pPr>
            <w:r>
              <w:rPr>
                <w:rFonts w:ascii="Times New Roman" w:hAnsi="Times New Roman" w:cs="Times New Roman"/>
              </w:rPr>
              <w:t>Covered entrances</w:t>
            </w:r>
          </w:p>
        </w:tc>
        <w:tc>
          <w:tcPr>
            <w:tcW w:w="1980" w:type="dxa"/>
            <w:vAlign w:val="center"/>
          </w:tcPr>
          <w:p w14:paraId="7ACA3302" w14:textId="77777777" w:rsidR="00F74DDC" w:rsidRDefault="00F74DDC" w:rsidP="00A34E12">
            <w:pPr>
              <w:jc w:val="center"/>
              <w:rPr>
                <w:rFonts w:ascii="Times New Roman" w:hAnsi="Times New Roman" w:cs="Times New Roman"/>
              </w:rPr>
            </w:pPr>
            <w:r>
              <w:rPr>
                <w:rFonts w:ascii="Times New Roman" w:hAnsi="Times New Roman" w:cs="Times New Roman"/>
              </w:rPr>
              <w:t>Yes</w:t>
            </w:r>
          </w:p>
        </w:tc>
        <w:tc>
          <w:tcPr>
            <w:tcW w:w="1980" w:type="dxa"/>
            <w:vAlign w:val="center"/>
          </w:tcPr>
          <w:p w14:paraId="3A13D3EE" w14:textId="77777777" w:rsidR="00F74DDC" w:rsidRDefault="00F74DDC" w:rsidP="00A34E12">
            <w:pPr>
              <w:jc w:val="center"/>
              <w:rPr>
                <w:rFonts w:ascii="Times New Roman" w:hAnsi="Times New Roman" w:cs="Times New Roman"/>
              </w:rPr>
            </w:pPr>
            <w:r>
              <w:rPr>
                <w:rFonts w:ascii="Times New Roman" w:hAnsi="Times New Roman" w:cs="Times New Roman"/>
              </w:rPr>
              <w:t>Preferred</w:t>
            </w:r>
          </w:p>
        </w:tc>
      </w:tr>
      <w:tr w:rsidR="00F74DDC" w:rsidRPr="00140110" w14:paraId="5AB2E76B" w14:textId="77777777" w:rsidTr="00A34E12">
        <w:trPr>
          <w:trHeight w:val="288"/>
        </w:trPr>
        <w:tc>
          <w:tcPr>
            <w:tcW w:w="5400" w:type="dxa"/>
            <w:vAlign w:val="center"/>
          </w:tcPr>
          <w:p w14:paraId="7C4E6727" w14:textId="77777777" w:rsidR="00F74DDC" w:rsidRPr="00140110" w:rsidRDefault="00F74DDC" w:rsidP="00A34E12">
            <w:pPr>
              <w:rPr>
                <w:rFonts w:ascii="Times New Roman" w:hAnsi="Times New Roman" w:cs="Times New Roman"/>
              </w:rPr>
            </w:pPr>
            <w:r>
              <w:rPr>
                <w:rFonts w:ascii="Times New Roman" w:hAnsi="Times New Roman" w:cs="Times New Roman"/>
              </w:rPr>
              <w:t>Ramps</w:t>
            </w:r>
          </w:p>
        </w:tc>
        <w:tc>
          <w:tcPr>
            <w:tcW w:w="1980" w:type="dxa"/>
            <w:vAlign w:val="center"/>
          </w:tcPr>
          <w:p w14:paraId="66D8343C" w14:textId="77777777" w:rsidR="00F74DDC" w:rsidRPr="00140110" w:rsidRDefault="00F74DDC" w:rsidP="00A34E12">
            <w:pPr>
              <w:jc w:val="center"/>
              <w:rPr>
                <w:rFonts w:ascii="Times New Roman" w:hAnsi="Times New Roman" w:cs="Times New Roman"/>
              </w:rPr>
            </w:pPr>
            <w:r>
              <w:rPr>
                <w:rFonts w:ascii="Times New Roman" w:hAnsi="Times New Roman" w:cs="Times New Roman"/>
              </w:rPr>
              <w:t>No</w:t>
            </w:r>
          </w:p>
        </w:tc>
        <w:tc>
          <w:tcPr>
            <w:tcW w:w="1980" w:type="dxa"/>
            <w:vAlign w:val="center"/>
          </w:tcPr>
          <w:p w14:paraId="0F58BF63" w14:textId="77777777" w:rsidR="00F74DDC" w:rsidRPr="00140110" w:rsidRDefault="00F74DDC" w:rsidP="00A34E12">
            <w:pPr>
              <w:jc w:val="center"/>
              <w:rPr>
                <w:rFonts w:ascii="Times New Roman" w:hAnsi="Times New Roman" w:cs="Times New Roman"/>
              </w:rPr>
            </w:pPr>
            <w:r>
              <w:rPr>
                <w:rFonts w:ascii="Times New Roman" w:hAnsi="Times New Roman" w:cs="Times New Roman"/>
              </w:rPr>
              <w:t>Only if needed</w:t>
            </w:r>
          </w:p>
        </w:tc>
      </w:tr>
      <w:tr w:rsidR="00F74DDC" w:rsidRPr="00140110" w14:paraId="1C6218D6" w14:textId="77777777" w:rsidTr="00A34E12">
        <w:trPr>
          <w:trHeight w:val="288"/>
        </w:trPr>
        <w:tc>
          <w:tcPr>
            <w:tcW w:w="5400" w:type="dxa"/>
            <w:vAlign w:val="center"/>
          </w:tcPr>
          <w:p w14:paraId="711FF26C" w14:textId="77777777" w:rsidR="00F74DDC" w:rsidRPr="00140110" w:rsidRDefault="00F74DDC" w:rsidP="00A34E12">
            <w:pPr>
              <w:rPr>
                <w:rFonts w:ascii="Times New Roman" w:hAnsi="Times New Roman" w:cs="Times New Roman"/>
              </w:rPr>
            </w:pPr>
            <w:r w:rsidRPr="00140110">
              <w:rPr>
                <w:rFonts w:ascii="Times New Roman" w:hAnsi="Times New Roman" w:cs="Times New Roman"/>
              </w:rPr>
              <w:t>48” hallways</w:t>
            </w:r>
            <w:r>
              <w:rPr>
                <w:rFonts w:ascii="Times New Roman" w:hAnsi="Times New Roman" w:cs="Times New Roman"/>
              </w:rPr>
              <w:t xml:space="preserve"> </w:t>
            </w:r>
            <w:r w:rsidRPr="00140110">
              <w:rPr>
                <w:rFonts w:ascii="Times New Roman" w:hAnsi="Times New Roman" w:cs="Times New Roman"/>
              </w:rPr>
              <w:t>(new construction only)</w:t>
            </w:r>
          </w:p>
        </w:tc>
        <w:tc>
          <w:tcPr>
            <w:tcW w:w="1980" w:type="dxa"/>
            <w:vAlign w:val="center"/>
          </w:tcPr>
          <w:p w14:paraId="71A40DD2" w14:textId="77777777" w:rsidR="00F74DDC" w:rsidRPr="00140110" w:rsidRDefault="00F74DDC" w:rsidP="00A34E12">
            <w:pPr>
              <w:jc w:val="center"/>
              <w:rPr>
                <w:rFonts w:ascii="Times New Roman" w:hAnsi="Times New Roman" w:cs="Times New Roman"/>
              </w:rPr>
            </w:pPr>
            <w:r w:rsidRPr="00140110">
              <w:rPr>
                <w:rFonts w:ascii="Times New Roman" w:hAnsi="Times New Roman" w:cs="Times New Roman"/>
              </w:rPr>
              <w:t>Yes</w:t>
            </w:r>
          </w:p>
        </w:tc>
        <w:tc>
          <w:tcPr>
            <w:tcW w:w="1980" w:type="dxa"/>
            <w:vAlign w:val="center"/>
          </w:tcPr>
          <w:p w14:paraId="3DB32368" w14:textId="77777777" w:rsidR="00F74DDC" w:rsidRPr="00140110" w:rsidRDefault="00F74DDC" w:rsidP="00A34E12">
            <w:pPr>
              <w:jc w:val="center"/>
              <w:rPr>
                <w:rFonts w:ascii="Times New Roman" w:hAnsi="Times New Roman" w:cs="Times New Roman"/>
              </w:rPr>
            </w:pPr>
            <w:r w:rsidRPr="00140110">
              <w:rPr>
                <w:rFonts w:ascii="Times New Roman" w:hAnsi="Times New Roman" w:cs="Times New Roman"/>
              </w:rPr>
              <w:t>N/A</w:t>
            </w:r>
          </w:p>
        </w:tc>
      </w:tr>
      <w:tr w:rsidR="00F74DDC" w:rsidRPr="00140110" w14:paraId="38302268" w14:textId="77777777" w:rsidTr="00A34E12">
        <w:trPr>
          <w:trHeight w:val="288"/>
        </w:trPr>
        <w:tc>
          <w:tcPr>
            <w:tcW w:w="5400" w:type="dxa"/>
            <w:vAlign w:val="center"/>
          </w:tcPr>
          <w:p w14:paraId="7CB7C32C" w14:textId="77777777" w:rsidR="00F74DDC" w:rsidRPr="00140110" w:rsidRDefault="00F74DDC" w:rsidP="00A34E12">
            <w:pPr>
              <w:rPr>
                <w:rFonts w:ascii="Times New Roman" w:hAnsi="Times New Roman" w:cs="Times New Roman"/>
              </w:rPr>
            </w:pPr>
            <w:r w:rsidRPr="00140110">
              <w:rPr>
                <w:rFonts w:ascii="Times New Roman" w:hAnsi="Times New Roman" w:cs="Times New Roman"/>
              </w:rPr>
              <w:t xml:space="preserve">36” hallways </w:t>
            </w:r>
            <w:r>
              <w:rPr>
                <w:rFonts w:ascii="Times New Roman" w:hAnsi="Times New Roman" w:cs="Times New Roman"/>
              </w:rPr>
              <w:t>on the</w:t>
            </w:r>
            <w:r w:rsidRPr="00140110">
              <w:rPr>
                <w:rFonts w:ascii="Times New Roman" w:hAnsi="Times New Roman" w:cs="Times New Roman"/>
              </w:rPr>
              <w:t xml:space="preserve"> ground floor (existing homes only)</w:t>
            </w:r>
          </w:p>
        </w:tc>
        <w:tc>
          <w:tcPr>
            <w:tcW w:w="1980" w:type="dxa"/>
            <w:vAlign w:val="center"/>
          </w:tcPr>
          <w:p w14:paraId="30C77C3A" w14:textId="77777777" w:rsidR="00F74DDC" w:rsidRPr="00140110" w:rsidRDefault="00F74DDC" w:rsidP="00A34E12">
            <w:pPr>
              <w:jc w:val="center"/>
              <w:rPr>
                <w:rFonts w:ascii="Times New Roman" w:hAnsi="Times New Roman" w:cs="Times New Roman"/>
              </w:rPr>
            </w:pPr>
            <w:r w:rsidRPr="00140110">
              <w:rPr>
                <w:rFonts w:ascii="Times New Roman" w:hAnsi="Times New Roman" w:cs="Times New Roman"/>
              </w:rPr>
              <w:t>N/A</w:t>
            </w:r>
          </w:p>
        </w:tc>
        <w:tc>
          <w:tcPr>
            <w:tcW w:w="1980" w:type="dxa"/>
            <w:vAlign w:val="center"/>
          </w:tcPr>
          <w:p w14:paraId="6FF57FAE" w14:textId="77777777" w:rsidR="00F74DDC" w:rsidRPr="00140110" w:rsidRDefault="00F74DDC" w:rsidP="00A34E12">
            <w:pPr>
              <w:jc w:val="center"/>
              <w:rPr>
                <w:rFonts w:ascii="Times New Roman" w:hAnsi="Times New Roman" w:cs="Times New Roman"/>
              </w:rPr>
            </w:pPr>
            <w:r w:rsidRPr="00140110">
              <w:rPr>
                <w:rFonts w:ascii="Times New Roman" w:hAnsi="Times New Roman" w:cs="Times New Roman"/>
              </w:rPr>
              <w:t>Yes</w:t>
            </w:r>
          </w:p>
        </w:tc>
      </w:tr>
      <w:tr w:rsidR="00F74DDC" w:rsidRPr="00140110" w14:paraId="6C8588CF" w14:textId="77777777" w:rsidTr="00A34E12">
        <w:trPr>
          <w:trHeight w:val="288"/>
        </w:trPr>
        <w:tc>
          <w:tcPr>
            <w:tcW w:w="5400" w:type="dxa"/>
            <w:vAlign w:val="center"/>
          </w:tcPr>
          <w:p w14:paraId="61173139" w14:textId="77777777" w:rsidR="00F74DDC" w:rsidRPr="00140110" w:rsidRDefault="00F74DDC" w:rsidP="00A34E12">
            <w:pPr>
              <w:rPr>
                <w:rFonts w:ascii="Times New Roman" w:hAnsi="Times New Roman" w:cs="Times New Roman"/>
              </w:rPr>
            </w:pPr>
            <w:r w:rsidRPr="00140110">
              <w:rPr>
                <w:rFonts w:ascii="Times New Roman" w:hAnsi="Times New Roman" w:cs="Times New Roman"/>
              </w:rPr>
              <w:t>42” doors</w:t>
            </w:r>
            <w:r>
              <w:rPr>
                <w:rFonts w:ascii="Times New Roman" w:hAnsi="Times New Roman" w:cs="Times New Roman"/>
              </w:rPr>
              <w:t>,</w:t>
            </w:r>
            <w:r w:rsidRPr="00140110">
              <w:rPr>
                <w:rFonts w:ascii="Times New Roman" w:hAnsi="Times New Roman" w:cs="Times New Roman"/>
              </w:rPr>
              <w:t xml:space="preserve"> </w:t>
            </w:r>
            <w:r>
              <w:rPr>
                <w:rFonts w:ascii="Times New Roman" w:hAnsi="Times New Roman" w:cs="Times New Roman"/>
              </w:rPr>
              <w:t>interior and exterior</w:t>
            </w:r>
            <w:r w:rsidRPr="00140110">
              <w:rPr>
                <w:rFonts w:ascii="Times New Roman" w:hAnsi="Times New Roman" w:cs="Times New Roman"/>
              </w:rPr>
              <w:t xml:space="preserve"> (new construction only)</w:t>
            </w:r>
          </w:p>
        </w:tc>
        <w:tc>
          <w:tcPr>
            <w:tcW w:w="1980" w:type="dxa"/>
            <w:vAlign w:val="center"/>
          </w:tcPr>
          <w:p w14:paraId="51C83238" w14:textId="77777777" w:rsidR="00F74DDC" w:rsidRPr="00140110" w:rsidRDefault="00F74DDC" w:rsidP="00A34E12">
            <w:pPr>
              <w:jc w:val="center"/>
              <w:rPr>
                <w:rFonts w:ascii="Times New Roman" w:hAnsi="Times New Roman" w:cs="Times New Roman"/>
              </w:rPr>
            </w:pPr>
            <w:r w:rsidRPr="00140110">
              <w:rPr>
                <w:rFonts w:ascii="Times New Roman" w:hAnsi="Times New Roman" w:cs="Times New Roman"/>
              </w:rPr>
              <w:t>Yes</w:t>
            </w:r>
          </w:p>
        </w:tc>
        <w:tc>
          <w:tcPr>
            <w:tcW w:w="1980" w:type="dxa"/>
            <w:vAlign w:val="center"/>
          </w:tcPr>
          <w:p w14:paraId="083B785F" w14:textId="77777777" w:rsidR="00F74DDC" w:rsidRPr="00140110" w:rsidRDefault="00F74DDC" w:rsidP="00A34E12">
            <w:pPr>
              <w:jc w:val="center"/>
              <w:rPr>
                <w:rFonts w:ascii="Times New Roman" w:hAnsi="Times New Roman" w:cs="Times New Roman"/>
              </w:rPr>
            </w:pPr>
            <w:r w:rsidRPr="00140110">
              <w:rPr>
                <w:rFonts w:ascii="Times New Roman" w:hAnsi="Times New Roman" w:cs="Times New Roman"/>
              </w:rPr>
              <w:t>N/A</w:t>
            </w:r>
          </w:p>
        </w:tc>
      </w:tr>
      <w:tr w:rsidR="00F74DDC" w:rsidRPr="00140110" w14:paraId="605ECA32" w14:textId="77777777" w:rsidTr="00A34E12">
        <w:trPr>
          <w:trHeight w:val="288"/>
        </w:trPr>
        <w:tc>
          <w:tcPr>
            <w:tcW w:w="5400" w:type="dxa"/>
            <w:vAlign w:val="center"/>
          </w:tcPr>
          <w:p w14:paraId="59DE6528" w14:textId="0C487A62" w:rsidR="00F74DDC" w:rsidRPr="00140110" w:rsidRDefault="00F74DDC" w:rsidP="00A34E12">
            <w:pPr>
              <w:rPr>
                <w:rFonts w:ascii="Times New Roman" w:hAnsi="Times New Roman" w:cs="Times New Roman"/>
              </w:rPr>
            </w:pPr>
            <w:r w:rsidRPr="00140110">
              <w:rPr>
                <w:rFonts w:ascii="Times New Roman" w:hAnsi="Times New Roman" w:cs="Times New Roman"/>
              </w:rPr>
              <w:t xml:space="preserve">32” clear width </w:t>
            </w:r>
            <w:r>
              <w:rPr>
                <w:rFonts w:ascii="Times New Roman" w:hAnsi="Times New Roman" w:cs="Times New Roman"/>
              </w:rPr>
              <w:t xml:space="preserve">exterior </w:t>
            </w:r>
            <w:r w:rsidRPr="00140110">
              <w:rPr>
                <w:rFonts w:ascii="Times New Roman" w:hAnsi="Times New Roman" w:cs="Times New Roman"/>
              </w:rPr>
              <w:t>doors (existing homes only)</w:t>
            </w:r>
          </w:p>
        </w:tc>
        <w:tc>
          <w:tcPr>
            <w:tcW w:w="1980" w:type="dxa"/>
            <w:vAlign w:val="center"/>
          </w:tcPr>
          <w:p w14:paraId="43DBA864" w14:textId="77777777" w:rsidR="00F74DDC" w:rsidRPr="00140110" w:rsidRDefault="00F74DDC" w:rsidP="00A34E12">
            <w:pPr>
              <w:jc w:val="center"/>
              <w:rPr>
                <w:rFonts w:ascii="Times New Roman" w:hAnsi="Times New Roman" w:cs="Times New Roman"/>
              </w:rPr>
            </w:pPr>
            <w:r w:rsidRPr="00140110">
              <w:rPr>
                <w:rFonts w:ascii="Times New Roman" w:hAnsi="Times New Roman" w:cs="Times New Roman"/>
              </w:rPr>
              <w:t>N/A</w:t>
            </w:r>
          </w:p>
        </w:tc>
        <w:tc>
          <w:tcPr>
            <w:tcW w:w="1980" w:type="dxa"/>
            <w:vAlign w:val="center"/>
          </w:tcPr>
          <w:p w14:paraId="5CD7DDA4" w14:textId="77777777" w:rsidR="00F74DDC" w:rsidRPr="00140110" w:rsidRDefault="00F74DDC" w:rsidP="00A34E12">
            <w:pPr>
              <w:jc w:val="center"/>
              <w:rPr>
                <w:rFonts w:ascii="Times New Roman" w:hAnsi="Times New Roman" w:cs="Times New Roman"/>
              </w:rPr>
            </w:pPr>
            <w:r w:rsidRPr="00140110">
              <w:rPr>
                <w:rFonts w:ascii="Times New Roman" w:hAnsi="Times New Roman" w:cs="Times New Roman"/>
              </w:rPr>
              <w:t>Yes</w:t>
            </w:r>
          </w:p>
        </w:tc>
      </w:tr>
      <w:tr w:rsidR="00F74DDC" w:rsidRPr="00140110" w14:paraId="74306970" w14:textId="77777777" w:rsidTr="00A34E12">
        <w:trPr>
          <w:trHeight w:val="288"/>
        </w:trPr>
        <w:tc>
          <w:tcPr>
            <w:tcW w:w="5400" w:type="dxa"/>
            <w:vAlign w:val="center"/>
          </w:tcPr>
          <w:p w14:paraId="5650F905" w14:textId="27DFC7DD" w:rsidR="00F74DDC" w:rsidRPr="00140110" w:rsidRDefault="00F74DDC" w:rsidP="00A34E12">
            <w:pPr>
              <w:rPr>
                <w:rFonts w:ascii="Times New Roman" w:hAnsi="Times New Roman" w:cs="Times New Roman"/>
              </w:rPr>
            </w:pPr>
            <w:r w:rsidRPr="00140110">
              <w:rPr>
                <w:rFonts w:ascii="Times New Roman" w:hAnsi="Times New Roman" w:cs="Times New Roman"/>
              </w:rPr>
              <w:t>32” clear width</w:t>
            </w:r>
            <w:r>
              <w:rPr>
                <w:rFonts w:ascii="Times New Roman" w:hAnsi="Times New Roman" w:cs="Times New Roman"/>
              </w:rPr>
              <w:t xml:space="preserve"> interior</w:t>
            </w:r>
            <w:r w:rsidRPr="00140110">
              <w:rPr>
                <w:rFonts w:ascii="Times New Roman" w:hAnsi="Times New Roman" w:cs="Times New Roman"/>
              </w:rPr>
              <w:t xml:space="preserve"> doors</w:t>
            </w:r>
            <w:r>
              <w:rPr>
                <w:rFonts w:ascii="Times New Roman" w:hAnsi="Times New Roman" w:cs="Times New Roman"/>
              </w:rPr>
              <w:t xml:space="preserve"> on the</w:t>
            </w:r>
            <w:r w:rsidRPr="00140110">
              <w:rPr>
                <w:rFonts w:ascii="Times New Roman" w:hAnsi="Times New Roman" w:cs="Times New Roman"/>
              </w:rPr>
              <w:t xml:space="preserve"> ground floor</w:t>
            </w:r>
            <w:r w:rsidR="002F54AD">
              <w:rPr>
                <w:rFonts w:ascii="Times New Roman" w:hAnsi="Times New Roman" w:cs="Times New Roman"/>
              </w:rPr>
              <w:t xml:space="preserve"> </w:t>
            </w:r>
            <w:r w:rsidRPr="00140110">
              <w:rPr>
                <w:rFonts w:ascii="Times New Roman" w:hAnsi="Times New Roman" w:cs="Times New Roman"/>
              </w:rPr>
              <w:t>(existing homes only)</w:t>
            </w:r>
          </w:p>
        </w:tc>
        <w:tc>
          <w:tcPr>
            <w:tcW w:w="1980" w:type="dxa"/>
            <w:vAlign w:val="center"/>
          </w:tcPr>
          <w:p w14:paraId="7B6E1938" w14:textId="77777777" w:rsidR="00F74DDC" w:rsidRPr="00140110" w:rsidRDefault="00F74DDC" w:rsidP="00A34E12">
            <w:pPr>
              <w:jc w:val="center"/>
              <w:rPr>
                <w:rFonts w:ascii="Times New Roman" w:hAnsi="Times New Roman" w:cs="Times New Roman"/>
              </w:rPr>
            </w:pPr>
            <w:r w:rsidRPr="00140110">
              <w:rPr>
                <w:rFonts w:ascii="Times New Roman" w:hAnsi="Times New Roman" w:cs="Times New Roman"/>
              </w:rPr>
              <w:t>N/A</w:t>
            </w:r>
          </w:p>
        </w:tc>
        <w:tc>
          <w:tcPr>
            <w:tcW w:w="1980" w:type="dxa"/>
            <w:vAlign w:val="center"/>
          </w:tcPr>
          <w:p w14:paraId="49CA6278" w14:textId="77777777" w:rsidR="00F74DDC" w:rsidRPr="00140110" w:rsidRDefault="00F74DDC" w:rsidP="00A34E12">
            <w:pPr>
              <w:jc w:val="center"/>
              <w:rPr>
                <w:rFonts w:ascii="Times New Roman" w:hAnsi="Times New Roman" w:cs="Times New Roman"/>
              </w:rPr>
            </w:pPr>
            <w:r w:rsidRPr="00140110">
              <w:rPr>
                <w:rFonts w:ascii="Times New Roman" w:hAnsi="Times New Roman" w:cs="Times New Roman"/>
              </w:rPr>
              <w:t>Yes</w:t>
            </w:r>
            <w:r>
              <w:rPr>
                <w:rFonts w:ascii="Times New Roman" w:hAnsi="Times New Roman" w:cs="Times New Roman"/>
              </w:rPr>
              <w:t>*</w:t>
            </w:r>
          </w:p>
        </w:tc>
      </w:tr>
      <w:tr w:rsidR="00A04A57" w:rsidRPr="00140110" w14:paraId="05D911CA" w14:textId="77777777" w:rsidTr="00A34E12">
        <w:trPr>
          <w:trHeight w:val="288"/>
        </w:trPr>
        <w:tc>
          <w:tcPr>
            <w:tcW w:w="5400" w:type="dxa"/>
            <w:vAlign w:val="center"/>
          </w:tcPr>
          <w:p w14:paraId="425B7B0D" w14:textId="77777777" w:rsidR="00A04A57" w:rsidRPr="00140110" w:rsidDel="00E57376" w:rsidRDefault="00A04A57" w:rsidP="00A34E12">
            <w:pPr>
              <w:rPr>
                <w:rFonts w:ascii="Times New Roman" w:hAnsi="Times New Roman" w:cs="Times New Roman"/>
              </w:rPr>
            </w:pPr>
            <w:r>
              <w:rPr>
                <w:rFonts w:ascii="Times New Roman" w:hAnsi="Times New Roman" w:cs="Times New Roman"/>
              </w:rPr>
              <w:t>Door maneuvering clearances</w:t>
            </w:r>
          </w:p>
        </w:tc>
        <w:tc>
          <w:tcPr>
            <w:tcW w:w="1980" w:type="dxa"/>
            <w:vAlign w:val="center"/>
          </w:tcPr>
          <w:p w14:paraId="4A8C8334" w14:textId="77777777" w:rsidR="00A04A57" w:rsidRPr="00140110" w:rsidRDefault="00A04A57" w:rsidP="00A34E12">
            <w:pPr>
              <w:jc w:val="center"/>
              <w:rPr>
                <w:rFonts w:ascii="Times New Roman" w:hAnsi="Times New Roman" w:cs="Times New Roman"/>
              </w:rPr>
            </w:pPr>
            <w:r>
              <w:rPr>
                <w:rFonts w:ascii="Times New Roman" w:hAnsi="Times New Roman" w:cs="Times New Roman"/>
              </w:rPr>
              <w:t>Yes</w:t>
            </w:r>
          </w:p>
        </w:tc>
        <w:tc>
          <w:tcPr>
            <w:tcW w:w="1980" w:type="dxa"/>
            <w:vAlign w:val="center"/>
          </w:tcPr>
          <w:p w14:paraId="0B9247CC" w14:textId="77777777" w:rsidR="00A04A57" w:rsidRPr="00140110" w:rsidRDefault="00A04A57" w:rsidP="00A34E12">
            <w:pPr>
              <w:jc w:val="center"/>
              <w:rPr>
                <w:rFonts w:ascii="Times New Roman" w:hAnsi="Times New Roman" w:cs="Times New Roman"/>
              </w:rPr>
            </w:pPr>
            <w:r>
              <w:rPr>
                <w:rFonts w:ascii="Times New Roman" w:hAnsi="Times New Roman" w:cs="Times New Roman"/>
              </w:rPr>
              <w:t>Yes*</w:t>
            </w:r>
          </w:p>
        </w:tc>
      </w:tr>
      <w:tr w:rsidR="00F74DDC" w:rsidRPr="00140110" w14:paraId="73EE9918" w14:textId="77777777" w:rsidTr="00A34E12">
        <w:trPr>
          <w:trHeight w:val="288"/>
        </w:trPr>
        <w:tc>
          <w:tcPr>
            <w:tcW w:w="5400" w:type="dxa"/>
            <w:vAlign w:val="center"/>
          </w:tcPr>
          <w:p w14:paraId="58DA7DBF" w14:textId="77777777" w:rsidR="00F74DDC" w:rsidRPr="00140110" w:rsidRDefault="00F74DDC" w:rsidP="00A34E12">
            <w:pPr>
              <w:rPr>
                <w:rFonts w:ascii="Times New Roman" w:hAnsi="Times New Roman" w:cs="Times New Roman"/>
              </w:rPr>
            </w:pPr>
            <w:r w:rsidRPr="00140110">
              <w:rPr>
                <w:rFonts w:ascii="Times New Roman" w:hAnsi="Times New Roman" w:cs="Times New Roman"/>
              </w:rPr>
              <w:t>Ceiling reinforcement</w:t>
            </w:r>
            <w:r>
              <w:rPr>
                <w:rFonts w:ascii="Times New Roman" w:hAnsi="Times New Roman" w:cs="Times New Roman"/>
              </w:rPr>
              <w:t xml:space="preserve"> for overhead tracks</w:t>
            </w:r>
            <w:r w:rsidRPr="00140110">
              <w:rPr>
                <w:rFonts w:ascii="Times New Roman" w:hAnsi="Times New Roman" w:cs="Times New Roman"/>
              </w:rPr>
              <w:t xml:space="preserve"> in living areas</w:t>
            </w:r>
          </w:p>
        </w:tc>
        <w:tc>
          <w:tcPr>
            <w:tcW w:w="1980" w:type="dxa"/>
            <w:vAlign w:val="center"/>
          </w:tcPr>
          <w:p w14:paraId="5116FA6D" w14:textId="77777777" w:rsidR="00F74DDC" w:rsidRPr="00140110" w:rsidRDefault="00F74DDC" w:rsidP="00A34E12">
            <w:pPr>
              <w:jc w:val="center"/>
              <w:rPr>
                <w:rFonts w:ascii="Times New Roman" w:hAnsi="Times New Roman" w:cs="Times New Roman"/>
              </w:rPr>
            </w:pPr>
            <w:r w:rsidRPr="00140110">
              <w:rPr>
                <w:rFonts w:ascii="Times New Roman" w:hAnsi="Times New Roman" w:cs="Times New Roman"/>
              </w:rPr>
              <w:t>Yes</w:t>
            </w:r>
          </w:p>
        </w:tc>
        <w:tc>
          <w:tcPr>
            <w:tcW w:w="1980" w:type="dxa"/>
            <w:vAlign w:val="center"/>
          </w:tcPr>
          <w:p w14:paraId="799212F7" w14:textId="77777777" w:rsidR="00F74DDC" w:rsidRPr="00140110" w:rsidRDefault="00F74DDC" w:rsidP="00A34E12">
            <w:pPr>
              <w:jc w:val="center"/>
              <w:rPr>
                <w:rFonts w:ascii="Times New Roman" w:hAnsi="Times New Roman" w:cs="Times New Roman"/>
              </w:rPr>
            </w:pPr>
            <w:r>
              <w:rPr>
                <w:rFonts w:ascii="Times New Roman" w:hAnsi="Times New Roman" w:cs="Times New Roman"/>
              </w:rPr>
              <w:t>No</w:t>
            </w:r>
          </w:p>
        </w:tc>
      </w:tr>
      <w:tr w:rsidR="00F74DDC" w:rsidRPr="00140110" w14:paraId="6A3E29E0" w14:textId="77777777" w:rsidTr="00A34E12">
        <w:trPr>
          <w:trHeight w:val="288"/>
        </w:trPr>
        <w:tc>
          <w:tcPr>
            <w:tcW w:w="5400" w:type="dxa"/>
            <w:vAlign w:val="center"/>
          </w:tcPr>
          <w:p w14:paraId="3BF33FAF" w14:textId="77777777" w:rsidR="00F74DDC" w:rsidRPr="00140110" w:rsidRDefault="00F74DDC" w:rsidP="00A34E12">
            <w:pPr>
              <w:rPr>
                <w:rFonts w:ascii="Times New Roman" w:hAnsi="Times New Roman" w:cs="Times New Roman"/>
              </w:rPr>
            </w:pPr>
            <w:r w:rsidRPr="00140110">
              <w:rPr>
                <w:rFonts w:ascii="Times New Roman" w:hAnsi="Times New Roman" w:cs="Times New Roman"/>
              </w:rPr>
              <w:t>Maximum number of bedrooms</w:t>
            </w:r>
            <w:r>
              <w:rPr>
                <w:rFonts w:ascii="Times New Roman" w:hAnsi="Times New Roman" w:cs="Times New Roman"/>
              </w:rPr>
              <w:t xml:space="preserve"> per home</w:t>
            </w:r>
          </w:p>
        </w:tc>
        <w:tc>
          <w:tcPr>
            <w:tcW w:w="1980" w:type="dxa"/>
            <w:vAlign w:val="center"/>
          </w:tcPr>
          <w:p w14:paraId="7DDEECF8" w14:textId="77777777" w:rsidR="00F74DDC" w:rsidRPr="00140110" w:rsidRDefault="00F74DDC" w:rsidP="00A34E12">
            <w:pPr>
              <w:jc w:val="center"/>
              <w:rPr>
                <w:rFonts w:ascii="Times New Roman" w:hAnsi="Times New Roman" w:cs="Times New Roman"/>
              </w:rPr>
            </w:pPr>
            <w:r w:rsidRPr="00140110">
              <w:rPr>
                <w:rFonts w:ascii="Times New Roman" w:hAnsi="Times New Roman" w:cs="Times New Roman"/>
              </w:rPr>
              <w:t>5</w:t>
            </w:r>
          </w:p>
        </w:tc>
        <w:tc>
          <w:tcPr>
            <w:tcW w:w="1980" w:type="dxa"/>
            <w:vAlign w:val="center"/>
          </w:tcPr>
          <w:p w14:paraId="6C35E279" w14:textId="77777777" w:rsidR="00F74DDC" w:rsidRPr="00140110" w:rsidRDefault="00F74DDC" w:rsidP="00A34E12">
            <w:pPr>
              <w:jc w:val="center"/>
              <w:rPr>
                <w:rFonts w:ascii="Times New Roman" w:hAnsi="Times New Roman" w:cs="Times New Roman"/>
              </w:rPr>
            </w:pPr>
            <w:r w:rsidRPr="00140110">
              <w:rPr>
                <w:rFonts w:ascii="Times New Roman" w:hAnsi="Times New Roman" w:cs="Times New Roman"/>
              </w:rPr>
              <w:t>5</w:t>
            </w:r>
          </w:p>
        </w:tc>
      </w:tr>
      <w:tr w:rsidR="00F74DDC" w:rsidRPr="00140110" w14:paraId="0AFCB515" w14:textId="77777777" w:rsidTr="00A34E12">
        <w:trPr>
          <w:trHeight w:val="288"/>
        </w:trPr>
        <w:tc>
          <w:tcPr>
            <w:tcW w:w="5400" w:type="dxa"/>
            <w:vAlign w:val="center"/>
          </w:tcPr>
          <w:p w14:paraId="6DD96232" w14:textId="77777777" w:rsidR="00F74DDC" w:rsidRPr="00140110" w:rsidRDefault="00F74DDC" w:rsidP="00A34E12">
            <w:pPr>
              <w:rPr>
                <w:rFonts w:ascii="Times New Roman" w:hAnsi="Times New Roman" w:cs="Times New Roman"/>
              </w:rPr>
            </w:pPr>
            <w:r w:rsidRPr="00140110">
              <w:rPr>
                <w:rFonts w:ascii="Times New Roman" w:hAnsi="Times New Roman" w:cs="Times New Roman"/>
              </w:rPr>
              <w:t>Maximum number of bedrooms in duplex</w:t>
            </w:r>
            <w:r>
              <w:rPr>
                <w:rFonts w:ascii="Times New Roman" w:hAnsi="Times New Roman" w:cs="Times New Roman"/>
              </w:rPr>
              <w:t>, if applicable</w:t>
            </w:r>
          </w:p>
        </w:tc>
        <w:tc>
          <w:tcPr>
            <w:tcW w:w="1980" w:type="dxa"/>
            <w:vAlign w:val="center"/>
          </w:tcPr>
          <w:p w14:paraId="4799009D" w14:textId="77777777" w:rsidR="00F74DDC" w:rsidRPr="00140110" w:rsidRDefault="00F74DDC" w:rsidP="00A34E12">
            <w:pPr>
              <w:jc w:val="center"/>
              <w:rPr>
                <w:rFonts w:ascii="Times New Roman" w:hAnsi="Times New Roman" w:cs="Times New Roman"/>
              </w:rPr>
            </w:pPr>
            <w:r w:rsidRPr="00140110">
              <w:rPr>
                <w:rFonts w:ascii="Times New Roman" w:hAnsi="Times New Roman" w:cs="Times New Roman"/>
              </w:rPr>
              <w:t>8</w:t>
            </w:r>
          </w:p>
        </w:tc>
        <w:tc>
          <w:tcPr>
            <w:tcW w:w="1980" w:type="dxa"/>
            <w:vAlign w:val="center"/>
          </w:tcPr>
          <w:p w14:paraId="53B968F7" w14:textId="77777777" w:rsidR="00F74DDC" w:rsidRPr="00140110" w:rsidRDefault="00F74DDC" w:rsidP="00A34E12">
            <w:pPr>
              <w:jc w:val="center"/>
              <w:rPr>
                <w:rFonts w:ascii="Times New Roman" w:hAnsi="Times New Roman" w:cs="Times New Roman"/>
              </w:rPr>
            </w:pPr>
            <w:r w:rsidRPr="00140110">
              <w:rPr>
                <w:rFonts w:ascii="Times New Roman" w:hAnsi="Times New Roman" w:cs="Times New Roman"/>
              </w:rPr>
              <w:t>8</w:t>
            </w:r>
          </w:p>
        </w:tc>
      </w:tr>
      <w:tr w:rsidR="00A04A57" w:rsidRPr="00140110" w14:paraId="335FAB35" w14:textId="77777777" w:rsidTr="00A34E12">
        <w:trPr>
          <w:trHeight w:val="288"/>
        </w:trPr>
        <w:tc>
          <w:tcPr>
            <w:tcW w:w="5400" w:type="dxa"/>
            <w:vAlign w:val="center"/>
          </w:tcPr>
          <w:p w14:paraId="0C82B26F" w14:textId="77777777" w:rsidR="00A04A57" w:rsidRPr="00140110" w:rsidRDefault="00A04A57" w:rsidP="00A34E12">
            <w:pPr>
              <w:rPr>
                <w:rFonts w:ascii="Times New Roman" w:hAnsi="Times New Roman" w:cs="Times New Roman"/>
              </w:rPr>
            </w:pPr>
            <w:r w:rsidRPr="00140110">
              <w:rPr>
                <w:rFonts w:ascii="Times New Roman" w:hAnsi="Times New Roman" w:cs="Times New Roman"/>
              </w:rPr>
              <w:t>Percentage of fully accessible bedrooms on ground floor</w:t>
            </w:r>
          </w:p>
        </w:tc>
        <w:tc>
          <w:tcPr>
            <w:tcW w:w="1980" w:type="dxa"/>
            <w:vAlign w:val="center"/>
          </w:tcPr>
          <w:p w14:paraId="0D04019A" w14:textId="77777777" w:rsidR="00A04A57" w:rsidRPr="00140110" w:rsidRDefault="00A04A57" w:rsidP="00A34E12">
            <w:pPr>
              <w:jc w:val="center"/>
              <w:rPr>
                <w:rFonts w:ascii="Times New Roman" w:hAnsi="Times New Roman" w:cs="Times New Roman"/>
              </w:rPr>
            </w:pPr>
            <w:r w:rsidRPr="00140110">
              <w:rPr>
                <w:rFonts w:ascii="Times New Roman" w:hAnsi="Times New Roman" w:cs="Times New Roman"/>
              </w:rPr>
              <w:t>100%</w:t>
            </w:r>
          </w:p>
        </w:tc>
        <w:tc>
          <w:tcPr>
            <w:tcW w:w="1980" w:type="dxa"/>
            <w:vAlign w:val="center"/>
          </w:tcPr>
          <w:p w14:paraId="6DBE2A0A" w14:textId="77777777" w:rsidR="00A04A57" w:rsidRPr="00140110" w:rsidRDefault="00A04A57" w:rsidP="00A34E12">
            <w:pPr>
              <w:jc w:val="center"/>
              <w:rPr>
                <w:rFonts w:ascii="Times New Roman" w:hAnsi="Times New Roman" w:cs="Times New Roman"/>
              </w:rPr>
            </w:pPr>
            <w:r w:rsidRPr="00140110">
              <w:rPr>
                <w:rFonts w:ascii="Times New Roman" w:hAnsi="Times New Roman" w:cs="Times New Roman"/>
              </w:rPr>
              <w:t>100%</w:t>
            </w:r>
          </w:p>
        </w:tc>
      </w:tr>
      <w:tr w:rsidR="00A04A57" w:rsidRPr="00140110" w14:paraId="2135C95E" w14:textId="77777777" w:rsidTr="00A34E12">
        <w:trPr>
          <w:trHeight w:val="288"/>
        </w:trPr>
        <w:tc>
          <w:tcPr>
            <w:tcW w:w="5400" w:type="dxa"/>
            <w:vAlign w:val="center"/>
          </w:tcPr>
          <w:p w14:paraId="08E0197E" w14:textId="5E45B6A2" w:rsidR="00A04A57" w:rsidRPr="00140110" w:rsidRDefault="00A04A57" w:rsidP="00A34E12">
            <w:pPr>
              <w:rPr>
                <w:rFonts w:ascii="Times New Roman" w:hAnsi="Times New Roman" w:cs="Times New Roman"/>
              </w:rPr>
            </w:pPr>
            <w:r w:rsidRPr="00140110">
              <w:rPr>
                <w:rFonts w:ascii="Times New Roman" w:hAnsi="Times New Roman" w:cs="Times New Roman"/>
              </w:rPr>
              <w:t xml:space="preserve">Secure </w:t>
            </w:r>
            <w:r w:rsidR="00005C9E">
              <w:rPr>
                <w:rFonts w:ascii="Times New Roman" w:hAnsi="Times New Roman" w:cs="Times New Roman"/>
              </w:rPr>
              <w:t xml:space="preserve">office </w:t>
            </w:r>
            <w:r w:rsidRPr="00140110">
              <w:rPr>
                <w:rFonts w:ascii="Times New Roman" w:hAnsi="Times New Roman" w:cs="Times New Roman"/>
              </w:rPr>
              <w:t>space for staff desk, computer, files, office supplies</w:t>
            </w:r>
            <w:r>
              <w:rPr>
                <w:rFonts w:ascii="Times New Roman" w:hAnsi="Times New Roman" w:cs="Times New Roman"/>
              </w:rPr>
              <w:t xml:space="preserve"> with lockable medicine storage and refrigerator</w:t>
            </w:r>
          </w:p>
        </w:tc>
        <w:tc>
          <w:tcPr>
            <w:tcW w:w="1980" w:type="dxa"/>
            <w:vAlign w:val="center"/>
          </w:tcPr>
          <w:p w14:paraId="183EB92A" w14:textId="77777777" w:rsidR="00A04A57" w:rsidRPr="00140110" w:rsidRDefault="00A04A57" w:rsidP="00A34E12">
            <w:pPr>
              <w:jc w:val="center"/>
              <w:rPr>
                <w:rFonts w:ascii="Times New Roman" w:hAnsi="Times New Roman" w:cs="Times New Roman"/>
              </w:rPr>
            </w:pPr>
            <w:r w:rsidRPr="00140110">
              <w:rPr>
                <w:rFonts w:ascii="Times New Roman" w:hAnsi="Times New Roman" w:cs="Times New Roman"/>
              </w:rPr>
              <w:t>Yes</w:t>
            </w:r>
          </w:p>
        </w:tc>
        <w:tc>
          <w:tcPr>
            <w:tcW w:w="1980" w:type="dxa"/>
            <w:vAlign w:val="center"/>
          </w:tcPr>
          <w:p w14:paraId="39523130" w14:textId="77777777" w:rsidR="00A04A57" w:rsidRPr="00140110" w:rsidRDefault="00A04A57" w:rsidP="00A34E12">
            <w:pPr>
              <w:jc w:val="center"/>
              <w:rPr>
                <w:rFonts w:ascii="Times New Roman" w:hAnsi="Times New Roman" w:cs="Times New Roman"/>
              </w:rPr>
            </w:pPr>
            <w:r w:rsidRPr="00140110">
              <w:rPr>
                <w:rFonts w:ascii="Times New Roman" w:hAnsi="Times New Roman" w:cs="Times New Roman"/>
              </w:rPr>
              <w:t>Yes</w:t>
            </w:r>
          </w:p>
        </w:tc>
      </w:tr>
      <w:tr w:rsidR="00A04A57" w:rsidRPr="00140110" w14:paraId="23156E38" w14:textId="77777777" w:rsidTr="00A34E12">
        <w:trPr>
          <w:trHeight w:val="288"/>
        </w:trPr>
        <w:tc>
          <w:tcPr>
            <w:tcW w:w="5400" w:type="dxa"/>
            <w:vAlign w:val="center"/>
          </w:tcPr>
          <w:p w14:paraId="389B3D6F" w14:textId="77777777" w:rsidR="00A04A57" w:rsidRPr="00140110" w:rsidRDefault="00A04A57" w:rsidP="00A34E12">
            <w:pPr>
              <w:rPr>
                <w:rFonts w:ascii="Times New Roman" w:hAnsi="Times New Roman" w:cs="Times New Roman"/>
              </w:rPr>
            </w:pPr>
            <w:r w:rsidRPr="00140110">
              <w:rPr>
                <w:rFonts w:ascii="Times New Roman" w:hAnsi="Times New Roman" w:cs="Times New Roman"/>
              </w:rPr>
              <w:t>Separate laundry space</w:t>
            </w:r>
          </w:p>
        </w:tc>
        <w:tc>
          <w:tcPr>
            <w:tcW w:w="1980" w:type="dxa"/>
            <w:vAlign w:val="center"/>
          </w:tcPr>
          <w:p w14:paraId="3690955B" w14:textId="77777777" w:rsidR="00A04A57" w:rsidRPr="00140110" w:rsidRDefault="00A04A57" w:rsidP="00A34E12">
            <w:pPr>
              <w:jc w:val="center"/>
              <w:rPr>
                <w:rFonts w:ascii="Times New Roman" w:hAnsi="Times New Roman" w:cs="Times New Roman"/>
              </w:rPr>
            </w:pPr>
            <w:r w:rsidRPr="00140110">
              <w:rPr>
                <w:rFonts w:ascii="Times New Roman" w:hAnsi="Times New Roman" w:cs="Times New Roman"/>
              </w:rPr>
              <w:t>Yes</w:t>
            </w:r>
          </w:p>
        </w:tc>
        <w:tc>
          <w:tcPr>
            <w:tcW w:w="1980" w:type="dxa"/>
            <w:vAlign w:val="center"/>
          </w:tcPr>
          <w:p w14:paraId="63BEA038" w14:textId="77777777" w:rsidR="00A04A57" w:rsidRPr="00140110" w:rsidRDefault="00A04A57" w:rsidP="00A34E12">
            <w:pPr>
              <w:jc w:val="center"/>
              <w:rPr>
                <w:rFonts w:ascii="Times New Roman" w:hAnsi="Times New Roman" w:cs="Times New Roman"/>
              </w:rPr>
            </w:pPr>
            <w:r w:rsidRPr="00140110">
              <w:rPr>
                <w:rFonts w:ascii="Times New Roman" w:hAnsi="Times New Roman" w:cs="Times New Roman"/>
              </w:rPr>
              <w:t>No</w:t>
            </w:r>
          </w:p>
        </w:tc>
      </w:tr>
      <w:tr w:rsidR="00181D7A" w:rsidRPr="00140110" w14:paraId="11A56783" w14:textId="77777777" w:rsidTr="00B9068B">
        <w:trPr>
          <w:trHeight w:val="288"/>
        </w:trPr>
        <w:tc>
          <w:tcPr>
            <w:tcW w:w="5400" w:type="dxa"/>
            <w:vAlign w:val="center"/>
          </w:tcPr>
          <w:p w14:paraId="306413E1" w14:textId="77777777" w:rsidR="00181D7A" w:rsidRPr="00140110" w:rsidRDefault="00181D7A" w:rsidP="00DA23BA">
            <w:pPr>
              <w:rPr>
                <w:rFonts w:ascii="Times New Roman" w:hAnsi="Times New Roman" w:cs="Times New Roman"/>
              </w:rPr>
            </w:pPr>
            <w:r w:rsidRPr="00140110">
              <w:rPr>
                <w:rFonts w:ascii="Times New Roman" w:hAnsi="Times New Roman" w:cs="Times New Roman"/>
              </w:rPr>
              <w:t>Number of bathrooms</w:t>
            </w:r>
          </w:p>
        </w:tc>
        <w:tc>
          <w:tcPr>
            <w:tcW w:w="1980" w:type="dxa"/>
            <w:vAlign w:val="center"/>
          </w:tcPr>
          <w:p w14:paraId="0A5B6147"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2</w:t>
            </w:r>
          </w:p>
        </w:tc>
        <w:tc>
          <w:tcPr>
            <w:tcW w:w="1980" w:type="dxa"/>
            <w:vAlign w:val="center"/>
          </w:tcPr>
          <w:p w14:paraId="6EAF9FA8"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2</w:t>
            </w:r>
          </w:p>
        </w:tc>
      </w:tr>
      <w:tr w:rsidR="00181D7A" w:rsidRPr="00140110" w14:paraId="4A3A748D" w14:textId="77777777" w:rsidTr="00B9068B">
        <w:trPr>
          <w:trHeight w:val="288"/>
        </w:trPr>
        <w:tc>
          <w:tcPr>
            <w:tcW w:w="5400" w:type="dxa"/>
            <w:vAlign w:val="center"/>
          </w:tcPr>
          <w:p w14:paraId="1180D1E7" w14:textId="77777777" w:rsidR="00181D7A" w:rsidRPr="00140110" w:rsidRDefault="00181D7A" w:rsidP="00DA23BA">
            <w:pPr>
              <w:rPr>
                <w:rFonts w:ascii="Times New Roman" w:hAnsi="Times New Roman" w:cs="Times New Roman"/>
              </w:rPr>
            </w:pPr>
            <w:r w:rsidRPr="00140110">
              <w:rPr>
                <w:rFonts w:ascii="Times New Roman" w:hAnsi="Times New Roman" w:cs="Times New Roman"/>
              </w:rPr>
              <w:t xml:space="preserve">Number of fully accessible bathrooms with </w:t>
            </w:r>
            <w:r>
              <w:rPr>
                <w:rFonts w:ascii="Times New Roman" w:hAnsi="Times New Roman" w:cs="Times New Roman"/>
              </w:rPr>
              <w:t>roll</w:t>
            </w:r>
            <w:r w:rsidRPr="00140110">
              <w:rPr>
                <w:rFonts w:ascii="Times New Roman" w:hAnsi="Times New Roman" w:cs="Times New Roman"/>
              </w:rPr>
              <w:t>-in shower</w:t>
            </w:r>
          </w:p>
        </w:tc>
        <w:tc>
          <w:tcPr>
            <w:tcW w:w="1980" w:type="dxa"/>
            <w:vAlign w:val="center"/>
          </w:tcPr>
          <w:p w14:paraId="16013F12"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2</w:t>
            </w:r>
          </w:p>
        </w:tc>
        <w:tc>
          <w:tcPr>
            <w:tcW w:w="1980" w:type="dxa"/>
            <w:vAlign w:val="center"/>
          </w:tcPr>
          <w:p w14:paraId="48DD5933"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1</w:t>
            </w:r>
          </w:p>
        </w:tc>
      </w:tr>
      <w:tr w:rsidR="00181D7A" w:rsidRPr="00140110" w14:paraId="4A01B33A" w14:textId="77777777" w:rsidTr="00B9068B">
        <w:trPr>
          <w:trHeight w:val="288"/>
        </w:trPr>
        <w:tc>
          <w:tcPr>
            <w:tcW w:w="5400" w:type="dxa"/>
            <w:vAlign w:val="center"/>
          </w:tcPr>
          <w:p w14:paraId="3D48A684" w14:textId="77777777" w:rsidR="00181D7A" w:rsidRPr="00140110" w:rsidRDefault="00181D7A" w:rsidP="00DA23BA">
            <w:pPr>
              <w:rPr>
                <w:rFonts w:ascii="Times New Roman" w:hAnsi="Times New Roman" w:cs="Times New Roman"/>
              </w:rPr>
            </w:pPr>
            <w:r w:rsidRPr="00140110">
              <w:rPr>
                <w:rFonts w:ascii="Times New Roman" w:hAnsi="Times New Roman" w:cs="Times New Roman"/>
              </w:rPr>
              <w:t>Minimum clear path in kitchens</w:t>
            </w:r>
            <w:r>
              <w:rPr>
                <w:rFonts w:ascii="Times New Roman" w:hAnsi="Times New Roman" w:cs="Times New Roman"/>
              </w:rPr>
              <w:t xml:space="preserve"> (48” new construction, 36” existing homes)</w:t>
            </w:r>
          </w:p>
        </w:tc>
        <w:tc>
          <w:tcPr>
            <w:tcW w:w="1980" w:type="dxa"/>
            <w:vAlign w:val="center"/>
          </w:tcPr>
          <w:p w14:paraId="2728DC76"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Yes</w:t>
            </w:r>
          </w:p>
        </w:tc>
        <w:tc>
          <w:tcPr>
            <w:tcW w:w="1980" w:type="dxa"/>
            <w:vAlign w:val="center"/>
          </w:tcPr>
          <w:p w14:paraId="659E71C8"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Yes</w:t>
            </w:r>
          </w:p>
        </w:tc>
      </w:tr>
      <w:tr w:rsidR="00181D7A" w:rsidRPr="00140110" w14:paraId="43D68276" w14:textId="77777777" w:rsidTr="00B9068B">
        <w:trPr>
          <w:trHeight w:val="288"/>
        </w:trPr>
        <w:tc>
          <w:tcPr>
            <w:tcW w:w="5400" w:type="dxa"/>
            <w:vAlign w:val="center"/>
          </w:tcPr>
          <w:p w14:paraId="3E459A14" w14:textId="77777777" w:rsidR="00181D7A" w:rsidRPr="00140110" w:rsidRDefault="00181D7A" w:rsidP="00DA23BA">
            <w:pPr>
              <w:rPr>
                <w:rFonts w:ascii="Times New Roman" w:hAnsi="Times New Roman" w:cs="Times New Roman"/>
              </w:rPr>
            </w:pPr>
            <w:r w:rsidRPr="00140110">
              <w:rPr>
                <w:rFonts w:ascii="Times New Roman" w:hAnsi="Times New Roman" w:cs="Times New Roman"/>
              </w:rPr>
              <w:t>General</w:t>
            </w:r>
            <w:r>
              <w:rPr>
                <w:rFonts w:ascii="Times New Roman" w:hAnsi="Times New Roman" w:cs="Times New Roman"/>
              </w:rPr>
              <w:t xml:space="preserve"> and remote</w:t>
            </w:r>
            <w:r w:rsidRPr="00140110">
              <w:rPr>
                <w:rFonts w:ascii="Times New Roman" w:hAnsi="Times New Roman" w:cs="Times New Roman"/>
              </w:rPr>
              <w:t xml:space="preserve"> storage (minimum)</w:t>
            </w:r>
          </w:p>
        </w:tc>
        <w:tc>
          <w:tcPr>
            <w:tcW w:w="1980" w:type="dxa"/>
            <w:vAlign w:val="center"/>
          </w:tcPr>
          <w:p w14:paraId="0F34BB39"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300 SF</w:t>
            </w:r>
          </w:p>
        </w:tc>
        <w:tc>
          <w:tcPr>
            <w:tcW w:w="1980" w:type="dxa"/>
            <w:vAlign w:val="center"/>
          </w:tcPr>
          <w:p w14:paraId="74FF37E5"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300 SF</w:t>
            </w:r>
          </w:p>
        </w:tc>
      </w:tr>
      <w:tr w:rsidR="00DB3EF2" w:rsidRPr="00140110" w14:paraId="449547FC" w14:textId="77777777" w:rsidTr="00B9068B">
        <w:trPr>
          <w:trHeight w:val="288"/>
        </w:trPr>
        <w:tc>
          <w:tcPr>
            <w:tcW w:w="5400" w:type="dxa"/>
            <w:vAlign w:val="center"/>
          </w:tcPr>
          <w:p w14:paraId="1EA1EBCD" w14:textId="15D8344E" w:rsidR="00DB3EF2" w:rsidRPr="00140110" w:rsidRDefault="00DB3EF2" w:rsidP="00DA23BA">
            <w:pPr>
              <w:rPr>
                <w:rFonts w:ascii="Times New Roman" w:hAnsi="Times New Roman" w:cs="Times New Roman"/>
              </w:rPr>
            </w:pPr>
            <w:r>
              <w:rPr>
                <w:rFonts w:ascii="Times New Roman" w:hAnsi="Times New Roman" w:cs="Times New Roman"/>
              </w:rPr>
              <w:t>All-electric appliances</w:t>
            </w:r>
          </w:p>
        </w:tc>
        <w:tc>
          <w:tcPr>
            <w:tcW w:w="1980" w:type="dxa"/>
            <w:vAlign w:val="center"/>
          </w:tcPr>
          <w:p w14:paraId="44DFD3A4" w14:textId="6136F381" w:rsidR="00DB3EF2" w:rsidRPr="00140110" w:rsidRDefault="00DB3EF2" w:rsidP="00B9068B">
            <w:pPr>
              <w:jc w:val="center"/>
              <w:rPr>
                <w:rFonts w:ascii="Times New Roman" w:hAnsi="Times New Roman" w:cs="Times New Roman"/>
              </w:rPr>
            </w:pPr>
            <w:r>
              <w:rPr>
                <w:rFonts w:ascii="Times New Roman" w:hAnsi="Times New Roman" w:cs="Times New Roman"/>
              </w:rPr>
              <w:t>Yes</w:t>
            </w:r>
          </w:p>
        </w:tc>
        <w:tc>
          <w:tcPr>
            <w:tcW w:w="1980" w:type="dxa"/>
            <w:vAlign w:val="center"/>
          </w:tcPr>
          <w:p w14:paraId="59C70EF2" w14:textId="71D60DED" w:rsidR="00DB3EF2" w:rsidRPr="00140110" w:rsidRDefault="00DB3EF2" w:rsidP="00B9068B">
            <w:pPr>
              <w:jc w:val="center"/>
              <w:rPr>
                <w:rFonts w:ascii="Times New Roman" w:hAnsi="Times New Roman" w:cs="Times New Roman"/>
              </w:rPr>
            </w:pPr>
            <w:r>
              <w:rPr>
                <w:rFonts w:ascii="Times New Roman" w:hAnsi="Times New Roman" w:cs="Times New Roman"/>
              </w:rPr>
              <w:t>No</w:t>
            </w:r>
          </w:p>
        </w:tc>
      </w:tr>
      <w:tr w:rsidR="00181D7A" w:rsidRPr="00140110" w14:paraId="6ABBF1AF" w14:textId="77777777" w:rsidTr="00B9068B">
        <w:trPr>
          <w:trHeight w:val="288"/>
        </w:trPr>
        <w:tc>
          <w:tcPr>
            <w:tcW w:w="5400" w:type="dxa"/>
            <w:vAlign w:val="center"/>
          </w:tcPr>
          <w:p w14:paraId="1757B299" w14:textId="77777777" w:rsidR="00181D7A" w:rsidRPr="00140110" w:rsidRDefault="00181D7A" w:rsidP="00DA23BA">
            <w:pPr>
              <w:rPr>
                <w:rFonts w:ascii="Times New Roman" w:hAnsi="Times New Roman" w:cs="Times New Roman"/>
              </w:rPr>
            </w:pPr>
            <w:r>
              <w:rPr>
                <w:rFonts w:ascii="Times New Roman" w:hAnsi="Times New Roman" w:cs="Times New Roman"/>
              </w:rPr>
              <w:t>Air cooling</w:t>
            </w:r>
          </w:p>
        </w:tc>
        <w:tc>
          <w:tcPr>
            <w:tcW w:w="1980" w:type="dxa"/>
            <w:vAlign w:val="center"/>
          </w:tcPr>
          <w:p w14:paraId="1A6B673C"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Yes</w:t>
            </w:r>
          </w:p>
        </w:tc>
        <w:tc>
          <w:tcPr>
            <w:tcW w:w="1980" w:type="dxa"/>
            <w:vAlign w:val="center"/>
          </w:tcPr>
          <w:p w14:paraId="25641F7F" w14:textId="109D25B6" w:rsidR="00181D7A" w:rsidRPr="00140110" w:rsidRDefault="00F47BC0" w:rsidP="00B9068B">
            <w:pPr>
              <w:jc w:val="center"/>
              <w:rPr>
                <w:rFonts w:ascii="Times New Roman" w:hAnsi="Times New Roman" w:cs="Times New Roman"/>
              </w:rPr>
            </w:pPr>
            <w:r>
              <w:rPr>
                <w:rFonts w:ascii="Times New Roman" w:hAnsi="Times New Roman" w:cs="Times New Roman"/>
              </w:rPr>
              <w:t>Yes</w:t>
            </w:r>
          </w:p>
        </w:tc>
      </w:tr>
      <w:tr w:rsidR="00181D7A" w:rsidRPr="00140110" w14:paraId="68370B4C" w14:textId="77777777" w:rsidTr="00B9068B">
        <w:trPr>
          <w:trHeight w:val="288"/>
        </w:trPr>
        <w:tc>
          <w:tcPr>
            <w:tcW w:w="5400" w:type="dxa"/>
            <w:vAlign w:val="center"/>
          </w:tcPr>
          <w:p w14:paraId="4733BAB7" w14:textId="7090F425" w:rsidR="00181D7A" w:rsidRPr="00140110" w:rsidRDefault="00181D7A" w:rsidP="00DA23BA">
            <w:pPr>
              <w:rPr>
                <w:rFonts w:ascii="Times New Roman" w:hAnsi="Times New Roman" w:cs="Times New Roman"/>
              </w:rPr>
            </w:pPr>
            <w:r w:rsidRPr="00140110">
              <w:rPr>
                <w:rFonts w:ascii="Times New Roman" w:hAnsi="Times New Roman" w:cs="Times New Roman"/>
              </w:rPr>
              <w:t>High</w:t>
            </w:r>
            <w:r>
              <w:rPr>
                <w:rFonts w:ascii="Times New Roman" w:hAnsi="Times New Roman" w:cs="Times New Roman"/>
              </w:rPr>
              <w:t>-</w:t>
            </w:r>
            <w:r w:rsidRPr="00140110">
              <w:rPr>
                <w:rFonts w:ascii="Times New Roman" w:hAnsi="Times New Roman" w:cs="Times New Roman"/>
              </w:rPr>
              <w:t>efficiency heating system</w:t>
            </w:r>
            <w:r w:rsidR="00DF1D5C">
              <w:rPr>
                <w:rFonts w:ascii="Times New Roman" w:hAnsi="Times New Roman" w:cs="Times New Roman"/>
              </w:rPr>
              <w:t xml:space="preserve"> (electrical)</w:t>
            </w:r>
          </w:p>
        </w:tc>
        <w:tc>
          <w:tcPr>
            <w:tcW w:w="1980" w:type="dxa"/>
            <w:vAlign w:val="center"/>
          </w:tcPr>
          <w:p w14:paraId="268EC6CA"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Yes</w:t>
            </w:r>
          </w:p>
        </w:tc>
        <w:tc>
          <w:tcPr>
            <w:tcW w:w="1980" w:type="dxa"/>
            <w:vAlign w:val="center"/>
          </w:tcPr>
          <w:p w14:paraId="4E6CF1B9"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No</w:t>
            </w:r>
          </w:p>
        </w:tc>
      </w:tr>
      <w:tr w:rsidR="00181D7A" w:rsidRPr="00140110" w14:paraId="7E507F07" w14:textId="77777777" w:rsidTr="00B9068B">
        <w:trPr>
          <w:trHeight w:val="288"/>
        </w:trPr>
        <w:tc>
          <w:tcPr>
            <w:tcW w:w="5400" w:type="dxa"/>
            <w:vAlign w:val="center"/>
          </w:tcPr>
          <w:p w14:paraId="22B948D0" w14:textId="77777777" w:rsidR="00181D7A" w:rsidRPr="00140110" w:rsidRDefault="00181D7A" w:rsidP="00DA23BA">
            <w:pPr>
              <w:rPr>
                <w:rFonts w:ascii="Times New Roman" w:hAnsi="Times New Roman" w:cs="Times New Roman"/>
              </w:rPr>
            </w:pPr>
            <w:r>
              <w:rPr>
                <w:rFonts w:ascii="Times New Roman" w:hAnsi="Times New Roman" w:cs="Times New Roman"/>
              </w:rPr>
              <w:t>W</w:t>
            </w:r>
            <w:r w:rsidRPr="00140110">
              <w:rPr>
                <w:rFonts w:ascii="Times New Roman" w:hAnsi="Times New Roman" w:cs="Times New Roman"/>
              </w:rPr>
              <w:t xml:space="preserve">hole-house </w:t>
            </w:r>
            <w:r>
              <w:rPr>
                <w:rFonts w:ascii="Times New Roman" w:hAnsi="Times New Roman" w:cs="Times New Roman"/>
              </w:rPr>
              <w:t xml:space="preserve">mechanical </w:t>
            </w:r>
            <w:r w:rsidRPr="00140110">
              <w:rPr>
                <w:rFonts w:ascii="Times New Roman" w:hAnsi="Times New Roman" w:cs="Times New Roman"/>
              </w:rPr>
              <w:t>ventilation</w:t>
            </w:r>
          </w:p>
        </w:tc>
        <w:tc>
          <w:tcPr>
            <w:tcW w:w="1980" w:type="dxa"/>
            <w:vAlign w:val="center"/>
          </w:tcPr>
          <w:p w14:paraId="392B241C"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Yes</w:t>
            </w:r>
          </w:p>
        </w:tc>
        <w:tc>
          <w:tcPr>
            <w:tcW w:w="1980" w:type="dxa"/>
            <w:vAlign w:val="center"/>
          </w:tcPr>
          <w:p w14:paraId="47152A20" w14:textId="368F448A" w:rsidR="00181D7A" w:rsidRPr="00140110" w:rsidRDefault="005A439B" w:rsidP="00B9068B">
            <w:pPr>
              <w:jc w:val="center"/>
              <w:rPr>
                <w:rFonts w:ascii="Times New Roman" w:hAnsi="Times New Roman" w:cs="Times New Roman"/>
              </w:rPr>
            </w:pPr>
            <w:r>
              <w:rPr>
                <w:rFonts w:ascii="Times New Roman" w:hAnsi="Times New Roman" w:cs="Times New Roman"/>
              </w:rPr>
              <w:t>Baths and kitchen only</w:t>
            </w:r>
          </w:p>
        </w:tc>
      </w:tr>
      <w:tr w:rsidR="00181D7A" w:rsidRPr="00140110" w14:paraId="75489142" w14:textId="77777777" w:rsidTr="00B9068B">
        <w:trPr>
          <w:trHeight w:val="288"/>
        </w:trPr>
        <w:tc>
          <w:tcPr>
            <w:tcW w:w="5400" w:type="dxa"/>
            <w:vAlign w:val="center"/>
          </w:tcPr>
          <w:p w14:paraId="712638F5" w14:textId="77777777" w:rsidR="00181D7A" w:rsidRPr="00140110" w:rsidRDefault="00181D7A" w:rsidP="00DA23BA">
            <w:pPr>
              <w:rPr>
                <w:rFonts w:ascii="Times New Roman" w:hAnsi="Times New Roman" w:cs="Times New Roman"/>
              </w:rPr>
            </w:pPr>
            <w:r w:rsidRPr="00140110">
              <w:rPr>
                <w:rFonts w:ascii="Times New Roman" w:hAnsi="Times New Roman" w:cs="Times New Roman"/>
              </w:rPr>
              <w:t>Natural ventilation in all bedrooms</w:t>
            </w:r>
          </w:p>
        </w:tc>
        <w:tc>
          <w:tcPr>
            <w:tcW w:w="1980" w:type="dxa"/>
            <w:vAlign w:val="center"/>
          </w:tcPr>
          <w:p w14:paraId="6264144D"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Yes</w:t>
            </w:r>
          </w:p>
        </w:tc>
        <w:tc>
          <w:tcPr>
            <w:tcW w:w="1980" w:type="dxa"/>
            <w:vAlign w:val="center"/>
          </w:tcPr>
          <w:p w14:paraId="346BAD35" w14:textId="54065547" w:rsidR="00181D7A" w:rsidRPr="00140110" w:rsidRDefault="00111C01" w:rsidP="00B9068B">
            <w:pPr>
              <w:jc w:val="center"/>
              <w:rPr>
                <w:rFonts w:ascii="Times New Roman" w:hAnsi="Times New Roman" w:cs="Times New Roman"/>
              </w:rPr>
            </w:pPr>
            <w:r>
              <w:rPr>
                <w:rFonts w:ascii="Times New Roman" w:hAnsi="Times New Roman" w:cs="Times New Roman"/>
              </w:rPr>
              <w:t>Yes</w:t>
            </w:r>
          </w:p>
        </w:tc>
      </w:tr>
      <w:tr w:rsidR="00181D7A" w:rsidRPr="00140110" w14:paraId="34016F0A" w14:textId="77777777" w:rsidTr="00B9068B">
        <w:trPr>
          <w:trHeight w:val="288"/>
        </w:trPr>
        <w:tc>
          <w:tcPr>
            <w:tcW w:w="5400" w:type="dxa"/>
            <w:vAlign w:val="center"/>
          </w:tcPr>
          <w:p w14:paraId="7BF99213" w14:textId="77777777" w:rsidR="00181D7A" w:rsidRPr="00140110" w:rsidRDefault="00181D7A" w:rsidP="00DA23BA">
            <w:pPr>
              <w:rPr>
                <w:rFonts w:ascii="Times New Roman" w:hAnsi="Times New Roman" w:cs="Times New Roman"/>
              </w:rPr>
            </w:pPr>
            <w:r w:rsidRPr="00140110">
              <w:rPr>
                <w:rFonts w:ascii="Times New Roman" w:hAnsi="Times New Roman" w:cs="Times New Roman"/>
              </w:rPr>
              <w:t>Fire suppression system</w:t>
            </w:r>
          </w:p>
        </w:tc>
        <w:tc>
          <w:tcPr>
            <w:tcW w:w="1980" w:type="dxa"/>
            <w:vAlign w:val="center"/>
          </w:tcPr>
          <w:p w14:paraId="3065E1E8"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Yes</w:t>
            </w:r>
          </w:p>
        </w:tc>
        <w:tc>
          <w:tcPr>
            <w:tcW w:w="1980" w:type="dxa"/>
            <w:vAlign w:val="center"/>
          </w:tcPr>
          <w:p w14:paraId="4F9856A0"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Depends on code</w:t>
            </w:r>
          </w:p>
        </w:tc>
      </w:tr>
      <w:tr w:rsidR="00181D7A" w:rsidRPr="00140110" w14:paraId="42AE4E4A" w14:textId="77777777" w:rsidTr="00B9068B">
        <w:trPr>
          <w:trHeight w:val="288"/>
        </w:trPr>
        <w:tc>
          <w:tcPr>
            <w:tcW w:w="5400" w:type="dxa"/>
            <w:vAlign w:val="center"/>
          </w:tcPr>
          <w:p w14:paraId="360DB1DE" w14:textId="77777777" w:rsidR="00181D7A" w:rsidRPr="00140110" w:rsidRDefault="00181D7A" w:rsidP="00DA23BA">
            <w:pPr>
              <w:rPr>
                <w:rFonts w:ascii="Times New Roman" w:hAnsi="Times New Roman" w:cs="Times New Roman"/>
              </w:rPr>
            </w:pPr>
            <w:r w:rsidRPr="00140110">
              <w:rPr>
                <w:rFonts w:ascii="Times New Roman" w:hAnsi="Times New Roman" w:cs="Times New Roman"/>
              </w:rPr>
              <w:t>Hard-wired fire alarm system</w:t>
            </w:r>
          </w:p>
        </w:tc>
        <w:tc>
          <w:tcPr>
            <w:tcW w:w="1980" w:type="dxa"/>
            <w:vAlign w:val="center"/>
          </w:tcPr>
          <w:p w14:paraId="466D6651"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Yes</w:t>
            </w:r>
          </w:p>
        </w:tc>
        <w:tc>
          <w:tcPr>
            <w:tcW w:w="1980" w:type="dxa"/>
            <w:vAlign w:val="center"/>
          </w:tcPr>
          <w:p w14:paraId="6DFB1501" w14:textId="77777777" w:rsidR="00181D7A" w:rsidRPr="00140110" w:rsidDel="00640CF3" w:rsidRDefault="00181D7A" w:rsidP="00B9068B">
            <w:pPr>
              <w:jc w:val="center"/>
              <w:rPr>
                <w:rFonts w:ascii="Times New Roman" w:hAnsi="Times New Roman" w:cs="Times New Roman"/>
              </w:rPr>
            </w:pPr>
            <w:r w:rsidRPr="00140110">
              <w:rPr>
                <w:rFonts w:ascii="Times New Roman" w:hAnsi="Times New Roman" w:cs="Times New Roman"/>
              </w:rPr>
              <w:t>Yes</w:t>
            </w:r>
          </w:p>
        </w:tc>
      </w:tr>
      <w:tr w:rsidR="00181D7A" w:rsidRPr="00140110" w14:paraId="38F2CA80" w14:textId="77777777" w:rsidTr="00B9068B">
        <w:trPr>
          <w:trHeight w:val="288"/>
        </w:trPr>
        <w:tc>
          <w:tcPr>
            <w:tcW w:w="5400" w:type="dxa"/>
            <w:vAlign w:val="center"/>
          </w:tcPr>
          <w:p w14:paraId="33FE3B2F" w14:textId="77777777" w:rsidR="00181D7A" w:rsidRPr="00140110" w:rsidRDefault="00181D7A" w:rsidP="00DA23BA">
            <w:pPr>
              <w:rPr>
                <w:rFonts w:ascii="Times New Roman" w:hAnsi="Times New Roman" w:cs="Times New Roman"/>
              </w:rPr>
            </w:pPr>
            <w:r w:rsidRPr="00140110">
              <w:rPr>
                <w:rFonts w:ascii="Times New Roman" w:hAnsi="Times New Roman" w:cs="Times New Roman"/>
              </w:rPr>
              <w:t>Emergency power system</w:t>
            </w:r>
          </w:p>
        </w:tc>
        <w:tc>
          <w:tcPr>
            <w:tcW w:w="1980" w:type="dxa"/>
            <w:vAlign w:val="center"/>
          </w:tcPr>
          <w:p w14:paraId="3B314CCC"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Yes</w:t>
            </w:r>
          </w:p>
        </w:tc>
        <w:tc>
          <w:tcPr>
            <w:tcW w:w="1980" w:type="dxa"/>
            <w:vAlign w:val="center"/>
          </w:tcPr>
          <w:p w14:paraId="6D5BF5F7" w14:textId="77777777" w:rsidR="00181D7A" w:rsidRPr="00B62C83" w:rsidRDefault="00181D7A" w:rsidP="00B9068B">
            <w:pPr>
              <w:jc w:val="center"/>
              <w:rPr>
                <w:rFonts w:ascii="Times New Roman" w:hAnsi="Times New Roman"/>
                <w:strike/>
              </w:rPr>
            </w:pPr>
            <w:r w:rsidRPr="00B62C83">
              <w:rPr>
                <w:rFonts w:ascii="Times New Roman" w:hAnsi="Times New Roman" w:cs="Times New Roman"/>
              </w:rPr>
              <w:t>Yes</w:t>
            </w:r>
          </w:p>
        </w:tc>
      </w:tr>
      <w:tr w:rsidR="00181D7A" w:rsidRPr="00140110" w14:paraId="5D023499" w14:textId="77777777" w:rsidTr="00B9068B">
        <w:trPr>
          <w:trHeight w:val="288"/>
        </w:trPr>
        <w:tc>
          <w:tcPr>
            <w:tcW w:w="5400" w:type="dxa"/>
            <w:vAlign w:val="center"/>
          </w:tcPr>
          <w:p w14:paraId="554F5C40" w14:textId="77777777" w:rsidR="00181D7A" w:rsidRPr="00140110" w:rsidRDefault="00181D7A" w:rsidP="00DA23BA">
            <w:pPr>
              <w:rPr>
                <w:rFonts w:ascii="Times New Roman" w:hAnsi="Times New Roman" w:cs="Times New Roman"/>
              </w:rPr>
            </w:pPr>
            <w:r w:rsidRPr="00140110">
              <w:rPr>
                <w:rFonts w:ascii="Times New Roman" w:hAnsi="Times New Roman" w:cs="Times New Roman"/>
              </w:rPr>
              <w:t>Staff parking</w:t>
            </w:r>
          </w:p>
        </w:tc>
        <w:tc>
          <w:tcPr>
            <w:tcW w:w="1980" w:type="dxa"/>
            <w:vAlign w:val="center"/>
          </w:tcPr>
          <w:p w14:paraId="6092F597"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Yes</w:t>
            </w:r>
          </w:p>
        </w:tc>
        <w:tc>
          <w:tcPr>
            <w:tcW w:w="1980" w:type="dxa"/>
            <w:vAlign w:val="center"/>
          </w:tcPr>
          <w:p w14:paraId="00E482BE" w14:textId="50FE10FC" w:rsidR="00181D7A" w:rsidRPr="00140110" w:rsidRDefault="002C15AB" w:rsidP="00B9068B">
            <w:pPr>
              <w:jc w:val="center"/>
              <w:rPr>
                <w:rFonts w:ascii="Times New Roman" w:hAnsi="Times New Roman" w:cs="Times New Roman"/>
              </w:rPr>
            </w:pPr>
            <w:r>
              <w:rPr>
                <w:rFonts w:ascii="Times New Roman" w:hAnsi="Times New Roman" w:cs="Times New Roman"/>
              </w:rPr>
              <w:t>No</w:t>
            </w:r>
          </w:p>
        </w:tc>
      </w:tr>
      <w:tr w:rsidR="00181D7A" w:rsidRPr="00140110" w14:paraId="01C899D2" w14:textId="77777777" w:rsidTr="00B9068B">
        <w:trPr>
          <w:trHeight w:val="288"/>
        </w:trPr>
        <w:tc>
          <w:tcPr>
            <w:tcW w:w="5400" w:type="dxa"/>
            <w:vAlign w:val="center"/>
          </w:tcPr>
          <w:p w14:paraId="38A8C9FE" w14:textId="77777777" w:rsidR="00181D7A" w:rsidRPr="00140110" w:rsidRDefault="00181D7A" w:rsidP="00DA23BA">
            <w:pPr>
              <w:rPr>
                <w:rFonts w:ascii="Times New Roman" w:hAnsi="Times New Roman" w:cs="Times New Roman"/>
              </w:rPr>
            </w:pPr>
            <w:r w:rsidRPr="00140110">
              <w:rPr>
                <w:rFonts w:ascii="Times New Roman" w:hAnsi="Times New Roman" w:cs="Times New Roman"/>
              </w:rPr>
              <w:t>Van parking</w:t>
            </w:r>
          </w:p>
        </w:tc>
        <w:tc>
          <w:tcPr>
            <w:tcW w:w="1980" w:type="dxa"/>
            <w:vAlign w:val="center"/>
          </w:tcPr>
          <w:p w14:paraId="3E59EB24"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Yes</w:t>
            </w:r>
          </w:p>
        </w:tc>
        <w:tc>
          <w:tcPr>
            <w:tcW w:w="1980" w:type="dxa"/>
            <w:vAlign w:val="center"/>
          </w:tcPr>
          <w:p w14:paraId="1A9EA410" w14:textId="77777777" w:rsidR="00181D7A" w:rsidRPr="00140110" w:rsidRDefault="00181D7A" w:rsidP="00B9068B">
            <w:pPr>
              <w:jc w:val="center"/>
              <w:rPr>
                <w:rFonts w:ascii="Times New Roman" w:hAnsi="Times New Roman" w:cs="Times New Roman"/>
              </w:rPr>
            </w:pPr>
            <w:r w:rsidRPr="00140110">
              <w:rPr>
                <w:rFonts w:ascii="Times New Roman" w:hAnsi="Times New Roman" w:cs="Times New Roman"/>
              </w:rPr>
              <w:t>Yes</w:t>
            </w:r>
          </w:p>
        </w:tc>
      </w:tr>
      <w:tr w:rsidR="00F17B09" w:rsidRPr="00140110" w14:paraId="4F957ECC" w14:textId="77777777" w:rsidTr="00B9068B">
        <w:trPr>
          <w:trHeight w:val="288"/>
        </w:trPr>
        <w:tc>
          <w:tcPr>
            <w:tcW w:w="5400" w:type="dxa"/>
            <w:vAlign w:val="center"/>
          </w:tcPr>
          <w:p w14:paraId="00CDFA2A" w14:textId="7E3186E2" w:rsidR="00F17B09" w:rsidRPr="00140110" w:rsidRDefault="00731618" w:rsidP="00DA23BA">
            <w:pPr>
              <w:rPr>
                <w:rFonts w:ascii="Times New Roman" w:hAnsi="Times New Roman" w:cs="Times New Roman"/>
              </w:rPr>
            </w:pPr>
            <w:r>
              <w:rPr>
                <w:rFonts w:ascii="Times New Roman" w:hAnsi="Times New Roman" w:cs="Times New Roman"/>
              </w:rPr>
              <w:t>Appropriate cost control measures</w:t>
            </w:r>
          </w:p>
        </w:tc>
        <w:tc>
          <w:tcPr>
            <w:tcW w:w="1980" w:type="dxa"/>
            <w:vAlign w:val="center"/>
          </w:tcPr>
          <w:p w14:paraId="7902CD82" w14:textId="4D107899" w:rsidR="00F17B09" w:rsidRPr="00140110" w:rsidRDefault="00731618" w:rsidP="00B9068B">
            <w:pPr>
              <w:jc w:val="center"/>
              <w:rPr>
                <w:rFonts w:ascii="Times New Roman" w:hAnsi="Times New Roman" w:cs="Times New Roman"/>
              </w:rPr>
            </w:pPr>
            <w:r>
              <w:rPr>
                <w:rFonts w:ascii="Times New Roman" w:hAnsi="Times New Roman" w:cs="Times New Roman"/>
              </w:rPr>
              <w:t>Yes</w:t>
            </w:r>
          </w:p>
        </w:tc>
        <w:tc>
          <w:tcPr>
            <w:tcW w:w="1980" w:type="dxa"/>
            <w:vAlign w:val="center"/>
          </w:tcPr>
          <w:p w14:paraId="7B92F387" w14:textId="0BEF6006" w:rsidR="00F17B09" w:rsidRPr="00140110" w:rsidRDefault="00731618" w:rsidP="00B9068B">
            <w:pPr>
              <w:jc w:val="center"/>
              <w:rPr>
                <w:rFonts w:ascii="Times New Roman" w:hAnsi="Times New Roman" w:cs="Times New Roman"/>
              </w:rPr>
            </w:pPr>
            <w:r>
              <w:rPr>
                <w:rFonts w:ascii="Times New Roman" w:hAnsi="Times New Roman" w:cs="Times New Roman"/>
              </w:rPr>
              <w:t>Yes</w:t>
            </w:r>
          </w:p>
        </w:tc>
      </w:tr>
    </w:tbl>
    <w:p w14:paraId="07C1C4D1" w14:textId="77777777" w:rsidR="00181D7A" w:rsidRDefault="00181D7A" w:rsidP="00181D7A">
      <w:pPr>
        <w:spacing w:after="0"/>
        <w:rPr>
          <w:rFonts w:ascii="Times New Roman" w:hAnsi="Times New Roman" w:cs="Times New Roman"/>
          <w:sz w:val="20"/>
          <w:szCs w:val="20"/>
        </w:rPr>
      </w:pPr>
      <w:r w:rsidRPr="00140110">
        <w:rPr>
          <w:rFonts w:ascii="Times New Roman" w:hAnsi="Times New Roman" w:cs="Times New Roman"/>
        </w:rPr>
        <w:t xml:space="preserve"> </w:t>
      </w:r>
      <w:r w:rsidRPr="007A5615">
        <w:rPr>
          <w:rFonts w:ascii="Times New Roman" w:hAnsi="Times New Roman" w:cs="Times New Roman"/>
          <w:sz w:val="20"/>
          <w:szCs w:val="20"/>
        </w:rPr>
        <w:t xml:space="preserve"> *Except for the second </w:t>
      </w:r>
      <w:r>
        <w:rPr>
          <w:rFonts w:ascii="Times New Roman" w:hAnsi="Times New Roman" w:cs="Times New Roman"/>
          <w:sz w:val="20"/>
          <w:szCs w:val="20"/>
        </w:rPr>
        <w:t xml:space="preserve">ground-floor </w:t>
      </w:r>
      <w:r w:rsidRPr="007A5615">
        <w:rPr>
          <w:rFonts w:ascii="Times New Roman" w:hAnsi="Times New Roman" w:cs="Times New Roman"/>
          <w:sz w:val="20"/>
          <w:szCs w:val="20"/>
        </w:rPr>
        <w:t>bathroom, if it is not accessible</w:t>
      </w:r>
    </w:p>
    <w:p w14:paraId="01DA0D9E" w14:textId="77777777" w:rsidR="00181D7A" w:rsidRDefault="00181D7A" w:rsidP="00221AA7">
      <w:pPr>
        <w:spacing w:after="0"/>
        <w:rPr>
          <w:rFonts w:ascii="Times New Roman" w:hAnsi="Times New Roman" w:cs="Times New Roman"/>
        </w:rPr>
      </w:pPr>
    </w:p>
    <w:p w14:paraId="10AA0955" w14:textId="347AFBCD" w:rsidR="00284845" w:rsidRDefault="00284845">
      <w:pPr>
        <w:rPr>
          <w:rFonts w:ascii="Times New Roman" w:hAnsi="Times New Roman" w:cs="Times New Roman"/>
        </w:rPr>
      </w:pPr>
      <w:r>
        <w:rPr>
          <w:rFonts w:ascii="Times New Roman" w:hAnsi="Times New Roman" w:cs="Times New Roman"/>
        </w:rPr>
        <w:br w:type="page"/>
      </w:r>
    </w:p>
    <w:p w14:paraId="01FF1E90" w14:textId="47CB197F" w:rsidR="008C5319" w:rsidRDefault="00E74D35" w:rsidP="008C5319">
      <w:pPr>
        <w:pStyle w:val="ListParagraph"/>
        <w:numPr>
          <w:ilvl w:val="0"/>
          <w:numId w:val="7"/>
        </w:numPr>
        <w:spacing w:after="0"/>
        <w:ind w:left="360"/>
        <w:rPr>
          <w:rFonts w:ascii="Times New Roman" w:hAnsi="Times New Roman" w:cs="Times New Roman"/>
          <w:b/>
        </w:rPr>
      </w:pPr>
      <w:r w:rsidRPr="00221AA7">
        <w:rPr>
          <w:rFonts w:ascii="Times New Roman" w:hAnsi="Times New Roman" w:cs="Times New Roman"/>
          <w:b/>
        </w:rPr>
        <w:lastRenderedPageBreak/>
        <w:t>Project Description Checklist</w:t>
      </w:r>
      <w:r w:rsidR="004E36B2" w:rsidRPr="00221AA7">
        <w:rPr>
          <w:rFonts w:ascii="Times New Roman" w:hAnsi="Times New Roman" w:cs="Times New Roman"/>
          <w:b/>
        </w:rPr>
        <w:t xml:space="preserve"> </w:t>
      </w:r>
    </w:p>
    <w:p w14:paraId="5805426C" w14:textId="77777777" w:rsidR="008C5319" w:rsidRPr="00221AA7" w:rsidRDefault="008C5319" w:rsidP="00221AA7">
      <w:pPr>
        <w:pStyle w:val="ListParagraph"/>
        <w:spacing w:after="0"/>
        <w:ind w:left="360"/>
        <w:rPr>
          <w:rFonts w:ascii="Times New Roman" w:hAnsi="Times New Roman" w:cs="Times New Roman"/>
          <w:b/>
        </w:rPr>
      </w:pPr>
    </w:p>
    <w:p w14:paraId="03536AD7" w14:textId="77777777" w:rsidR="00B8337F" w:rsidRDefault="006336D0" w:rsidP="00221AA7">
      <w:pPr>
        <w:pStyle w:val="ListParagraph"/>
        <w:spacing w:after="0"/>
        <w:ind w:left="360"/>
        <w:rPr>
          <w:rFonts w:ascii="Times New Roman" w:hAnsi="Times New Roman" w:cs="Times New Roman"/>
        </w:rPr>
      </w:pPr>
      <w:r>
        <w:rPr>
          <w:rFonts w:ascii="Times New Roman" w:hAnsi="Times New Roman" w:cs="Times New Roman"/>
        </w:rPr>
        <w:t xml:space="preserve">Confirming at an early stage that </w:t>
      </w:r>
      <w:r w:rsidR="00071185">
        <w:rPr>
          <w:rFonts w:ascii="Times New Roman" w:hAnsi="Times New Roman" w:cs="Times New Roman"/>
        </w:rPr>
        <w:t>proposed projects</w:t>
      </w:r>
      <w:r>
        <w:rPr>
          <w:rFonts w:ascii="Times New Roman" w:hAnsi="Times New Roman" w:cs="Times New Roman"/>
        </w:rPr>
        <w:t xml:space="preserve"> can meet the FCF design guidelines </w:t>
      </w:r>
      <w:r w:rsidR="00D467A2">
        <w:rPr>
          <w:rFonts w:ascii="Times New Roman" w:hAnsi="Times New Roman" w:cs="Times New Roman"/>
        </w:rPr>
        <w:t>can</w:t>
      </w:r>
      <w:r>
        <w:rPr>
          <w:rFonts w:ascii="Times New Roman" w:hAnsi="Times New Roman" w:cs="Times New Roman"/>
        </w:rPr>
        <w:t xml:space="preserve"> help </w:t>
      </w:r>
      <w:r w:rsidR="008163D5">
        <w:rPr>
          <w:rFonts w:ascii="Times New Roman" w:hAnsi="Times New Roman" w:cs="Times New Roman"/>
        </w:rPr>
        <w:t>developers avoid costly design mistakes during construction.</w:t>
      </w:r>
      <w:r w:rsidR="00071185">
        <w:rPr>
          <w:rFonts w:ascii="Times New Roman" w:hAnsi="Times New Roman" w:cs="Times New Roman"/>
        </w:rPr>
        <w:t xml:space="preserve"> </w:t>
      </w:r>
      <w:r w:rsidR="00926D60">
        <w:rPr>
          <w:rFonts w:ascii="Times New Roman" w:hAnsi="Times New Roman" w:cs="Times New Roman"/>
        </w:rPr>
        <w:t>CEDAC offers all d</w:t>
      </w:r>
      <w:r w:rsidR="00D467A2">
        <w:rPr>
          <w:rFonts w:ascii="Times New Roman" w:hAnsi="Times New Roman" w:cs="Times New Roman"/>
        </w:rPr>
        <w:t xml:space="preserve">evelopers </w:t>
      </w:r>
      <w:r w:rsidR="00926D60">
        <w:rPr>
          <w:rFonts w:ascii="Times New Roman" w:hAnsi="Times New Roman" w:cs="Times New Roman"/>
        </w:rPr>
        <w:t>the option of requesting early design input using t</w:t>
      </w:r>
      <w:r w:rsidR="00E74D35" w:rsidRPr="00221AA7">
        <w:rPr>
          <w:rFonts w:ascii="Times New Roman" w:hAnsi="Times New Roman" w:cs="Times New Roman"/>
        </w:rPr>
        <w:t>he</w:t>
      </w:r>
      <w:r w:rsidR="00A4010C">
        <w:rPr>
          <w:rFonts w:ascii="Times New Roman" w:hAnsi="Times New Roman" w:cs="Times New Roman"/>
        </w:rPr>
        <w:t xml:space="preserve"> below</w:t>
      </w:r>
      <w:r w:rsidR="00AD56D2" w:rsidRPr="00221AA7">
        <w:rPr>
          <w:rFonts w:ascii="Times New Roman" w:hAnsi="Times New Roman" w:cs="Times New Roman"/>
        </w:rPr>
        <w:t xml:space="preserve"> </w:t>
      </w:r>
      <w:r w:rsidR="000173BA">
        <w:rPr>
          <w:rFonts w:ascii="Times New Roman" w:hAnsi="Times New Roman" w:cs="Times New Roman"/>
        </w:rPr>
        <w:t>Project Description Checklist</w:t>
      </w:r>
      <w:r w:rsidR="00037096">
        <w:rPr>
          <w:rFonts w:ascii="Times New Roman" w:hAnsi="Times New Roman" w:cs="Times New Roman"/>
        </w:rPr>
        <w:t>.</w:t>
      </w:r>
      <w:r w:rsidR="00926D60">
        <w:rPr>
          <w:rFonts w:ascii="Times New Roman" w:hAnsi="Times New Roman" w:cs="Times New Roman"/>
        </w:rPr>
        <w:t xml:space="preserve"> </w:t>
      </w:r>
      <w:r w:rsidR="00A4010C">
        <w:rPr>
          <w:rFonts w:ascii="Times New Roman" w:hAnsi="Times New Roman" w:cs="Times New Roman"/>
        </w:rPr>
        <w:t>Within</w:t>
      </w:r>
      <w:r w:rsidR="005C18A2">
        <w:rPr>
          <w:rFonts w:ascii="Times New Roman" w:hAnsi="Times New Roman" w:cs="Times New Roman"/>
        </w:rPr>
        <w:t xml:space="preserve"> t</w:t>
      </w:r>
      <w:r w:rsidR="00037096">
        <w:rPr>
          <w:rFonts w:ascii="Times New Roman" w:hAnsi="Times New Roman" w:cs="Times New Roman"/>
        </w:rPr>
        <w:t>he checklist</w:t>
      </w:r>
      <w:r w:rsidR="005C18A2">
        <w:rPr>
          <w:rFonts w:ascii="Times New Roman" w:hAnsi="Times New Roman" w:cs="Times New Roman"/>
        </w:rPr>
        <w:t>, the developer</w:t>
      </w:r>
      <w:r w:rsidR="00037096">
        <w:rPr>
          <w:rFonts w:ascii="Times New Roman" w:hAnsi="Times New Roman" w:cs="Times New Roman"/>
        </w:rPr>
        <w:t xml:space="preserve"> </w:t>
      </w:r>
      <w:r w:rsidR="00A97CD4">
        <w:rPr>
          <w:rFonts w:ascii="Times New Roman" w:hAnsi="Times New Roman" w:cs="Times New Roman"/>
        </w:rPr>
        <w:t xml:space="preserve">and designer </w:t>
      </w:r>
      <w:r w:rsidR="005C18A2">
        <w:rPr>
          <w:rFonts w:ascii="Times New Roman" w:hAnsi="Times New Roman" w:cs="Times New Roman"/>
        </w:rPr>
        <w:t>will</w:t>
      </w:r>
      <w:r w:rsidR="00037096">
        <w:rPr>
          <w:rFonts w:ascii="Times New Roman" w:hAnsi="Times New Roman" w:cs="Times New Roman"/>
        </w:rPr>
        <w:t xml:space="preserve"> describe </w:t>
      </w:r>
      <w:r w:rsidR="00AD56D2" w:rsidRPr="00221AA7">
        <w:rPr>
          <w:rFonts w:ascii="Times New Roman" w:hAnsi="Times New Roman" w:cs="Times New Roman"/>
        </w:rPr>
        <w:t xml:space="preserve">the proposed project’s conformance to the </w:t>
      </w:r>
      <w:r w:rsidR="00A4010C">
        <w:rPr>
          <w:rFonts w:ascii="Times New Roman" w:hAnsi="Times New Roman" w:cs="Times New Roman"/>
        </w:rPr>
        <w:t xml:space="preserve">design </w:t>
      </w:r>
      <w:r w:rsidR="009F3B11">
        <w:rPr>
          <w:rFonts w:ascii="Times New Roman" w:hAnsi="Times New Roman" w:cs="Times New Roman"/>
        </w:rPr>
        <w:t>g</w:t>
      </w:r>
      <w:r w:rsidR="00AD56D2" w:rsidRPr="00221AA7">
        <w:rPr>
          <w:rFonts w:ascii="Times New Roman" w:hAnsi="Times New Roman" w:cs="Times New Roman"/>
        </w:rPr>
        <w:t>uide</w:t>
      </w:r>
      <w:r w:rsidR="009F3B11">
        <w:rPr>
          <w:rFonts w:ascii="Times New Roman" w:hAnsi="Times New Roman" w:cs="Times New Roman"/>
        </w:rPr>
        <w:t>lines</w:t>
      </w:r>
      <w:r w:rsidR="00AD56D2" w:rsidRPr="00221AA7">
        <w:rPr>
          <w:rFonts w:ascii="Times New Roman" w:hAnsi="Times New Roman" w:cs="Times New Roman"/>
        </w:rPr>
        <w:t xml:space="preserve"> and </w:t>
      </w:r>
      <w:r w:rsidR="00221AA7">
        <w:rPr>
          <w:rFonts w:ascii="Times New Roman" w:hAnsi="Times New Roman" w:cs="Times New Roman"/>
        </w:rPr>
        <w:t>provide justification</w:t>
      </w:r>
      <w:r w:rsidR="00AD56D2" w:rsidRPr="00221AA7">
        <w:rPr>
          <w:rFonts w:ascii="Times New Roman" w:hAnsi="Times New Roman" w:cs="Times New Roman"/>
        </w:rPr>
        <w:t xml:space="preserve"> for any deviation.</w:t>
      </w:r>
      <w:r w:rsidR="004E36B2" w:rsidRPr="00221AA7">
        <w:rPr>
          <w:rFonts w:ascii="Times New Roman" w:hAnsi="Times New Roman" w:cs="Times New Roman"/>
        </w:rPr>
        <w:t xml:space="preserve"> </w:t>
      </w:r>
      <w:r w:rsidR="00ED3812" w:rsidRPr="00221AA7">
        <w:rPr>
          <w:rFonts w:ascii="Times New Roman" w:hAnsi="Times New Roman" w:cs="Times New Roman"/>
        </w:rPr>
        <w:t>If more than one home</w:t>
      </w:r>
      <w:r w:rsidR="00EE2C12">
        <w:rPr>
          <w:rFonts w:ascii="Times New Roman" w:hAnsi="Times New Roman" w:cs="Times New Roman"/>
        </w:rPr>
        <w:t xml:space="preserve"> is included</w:t>
      </w:r>
      <w:r w:rsidR="00ED3812" w:rsidRPr="00221AA7">
        <w:rPr>
          <w:rFonts w:ascii="Times New Roman" w:hAnsi="Times New Roman" w:cs="Times New Roman"/>
        </w:rPr>
        <w:t xml:space="preserve"> in the project</w:t>
      </w:r>
      <w:r w:rsidR="00EE2C12">
        <w:rPr>
          <w:rFonts w:ascii="Times New Roman" w:hAnsi="Times New Roman" w:cs="Times New Roman"/>
        </w:rPr>
        <w:t xml:space="preserve"> (i.e. a duplex)</w:t>
      </w:r>
      <w:r w:rsidR="00ED3812" w:rsidRPr="00221AA7">
        <w:rPr>
          <w:rFonts w:ascii="Times New Roman" w:hAnsi="Times New Roman" w:cs="Times New Roman"/>
        </w:rPr>
        <w:t>, applicant</w:t>
      </w:r>
      <w:r w:rsidR="00EE2C12">
        <w:rPr>
          <w:rFonts w:ascii="Times New Roman" w:hAnsi="Times New Roman" w:cs="Times New Roman"/>
        </w:rPr>
        <w:t>s</w:t>
      </w:r>
      <w:r w:rsidR="00ED3812" w:rsidRPr="00221AA7">
        <w:rPr>
          <w:rFonts w:ascii="Times New Roman" w:hAnsi="Times New Roman" w:cs="Times New Roman"/>
        </w:rPr>
        <w:t xml:space="preserve"> </w:t>
      </w:r>
      <w:r w:rsidR="0050498F">
        <w:rPr>
          <w:rFonts w:ascii="Times New Roman" w:hAnsi="Times New Roman" w:cs="Times New Roman"/>
        </w:rPr>
        <w:t>must</w:t>
      </w:r>
      <w:r w:rsidR="00ED3812" w:rsidRPr="00221AA7">
        <w:rPr>
          <w:rFonts w:ascii="Times New Roman" w:hAnsi="Times New Roman" w:cs="Times New Roman"/>
        </w:rPr>
        <w:t xml:space="preserve"> complete </w:t>
      </w:r>
      <w:r w:rsidR="00EE2C12">
        <w:rPr>
          <w:rFonts w:ascii="Times New Roman" w:hAnsi="Times New Roman" w:cs="Times New Roman"/>
        </w:rPr>
        <w:t>one</w:t>
      </w:r>
      <w:r w:rsidR="00ED3812" w:rsidRPr="00221AA7">
        <w:rPr>
          <w:rFonts w:ascii="Times New Roman" w:hAnsi="Times New Roman" w:cs="Times New Roman"/>
        </w:rPr>
        <w:t xml:space="preserve"> form for each home.</w:t>
      </w:r>
      <w:r w:rsidR="004E36B2" w:rsidRPr="00221AA7">
        <w:rPr>
          <w:rFonts w:ascii="Times New Roman" w:hAnsi="Times New Roman" w:cs="Times New Roman"/>
        </w:rPr>
        <w:t xml:space="preserve"> </w:t>
      </w:r>
    </w:p>
    <w:p w14:paraId="6B2B34EA" w14:textId="77777777" w:rsidR="00B8337F" w:rsidRDefault="00B8337F" w:rsidP="00221AA7">
      <w:pPr>
        <w:pStyle w:val="ListParagraph"/>
        <w:spacing w:after="0"/>
        <w:ind w:left="360"/>
        <w:rPr>
          <w:rFonts w:ascii="Times New Roman" w:hAnsi="Times New Roman" w:cs="Times New Roman"/>
        </w:rPr>
      </w:pPr>
    </w:p>
    <w:p w14:paraId="184C5E94" w14:textId="02F2055C" w:rsidR="00C23F6B" w:rsidRDefault="0021546C" w:rsidP="00221AA7">
      <w:pPr>
        <w:pStyle w:val="ListParagraph"/>
        <w:spacing w:after="0"/>
        <w:ind w:left="360"/>
        <w:rPr>
          <w:rFonts w:ascii="Times New Roman" w:hAnsi="Times New Roman" w:cs="Times New Roman"/>
        </w:rPr>
      </w:pPr>
      <w:r>
        <w:rPr>
          <w:rFonts w:ascii="Times New Roman" w:hAnsi="Times New Roman" w:cs="Times New Roman"/>
        </w:rPr>
        <w:t>All developers are strongly encouraged to utilize the checklist. However, please n</w:t>
      </w:r>
      <w:r w:rsidR="00B8337F">
        <w:rPr>
          <w:rFonts w:ascii="Times New Roman" w:hAnsi="Times New Roman" w:cs="Times New Roman"/>
        </w:rPr>
        <w:t>ote that, for those</w:t>
      </w:r>
      <w:r w:rsidR="0039571B">
        <w:rPr>
          <w:rFonts w:ascii="Times New Roman" w:hAnsi="Times New Roman" w:cs="Times New Roman"/>
        </w:rPr>
        <w:t xml:space="preserve"> developers who </w:t>
      </w:r>
      <w:r w:rsidR="00F90772">
        <w:rPr>
          <w:rFonts w:ascii="Times New Roman" w:hAnsi="Times New Roman" w:cs="Times New Roman"/>
        </w:rPr>
        <w:t>are</w:t>
      </w:r>
      <w:r w:rsidR="0039571B">
        <w:rPr>
          <w:rFonts w:ascii="Times New Roman" w:hAnsi="Times New Roman" w:cs="Times New Roman"/>
        </w:rPr>
        <w:t xml:space="preserve"> applying for FCF financing for the first time or who are using this set of design guidelines for the first time</w:t>
      </w:r>
      <w:r w:rsidR="00B8337F">
        <w:rPr>
          <w:rFonts w:ascii="Times New Roman" w:hAnsi="Times New Roman" w:cs="Times New Roman"/>
        </w:rPr>
        <w:t>, submitting</w:t>
      </w:r>
      <w:r w:rsidR="00F90772">
        <w:rPr>
          <w:rFonts w:ascii="Times New Roman" w:hAnsi="Times New Roman" w:cs="Times New Roman"/>
        </w:rPr>
        <w:t xml:space="preserve"> the checklist</w:t>
      </w:r>
      <w:r w:rsidR="00B8337F">
        <w:rPr>
          <w:rFonts w:ascii="Times New Roman" w:hAnsi="Times New Roman" w:cs="Times New Roman"/>
        </w:rPr>
        <w:t xml:space="preserve"> is a requirement</w:t>
      </w:r>
      <w:r w:rsidR="00077364">
        <w:rPr>
          <w:rFonts w:ascii="Times New Roman" w:hAnsi="Times New Roman" w:cs="Times New Roman"/>
        </w:rPr>
        <w:t xml:space="preserve">. </w:t>
      </w:r>
    </w:p>
    <w:p w14:paraId="7613213E" w14:textId="77777777" w:rsidR="00071185" w:rsidRDefault="00071185" w:rsidP="00221AA7">
      <w:pPr>
        <w:pStyle w:val="ListParagraph"/>
        <w:spacing w:after="0"/>
        <w:ind w:left="360"/>
        <w:rPr>
          <w:rFonts w:ascii="Times New Roman" w:hAnsi="Times New Roman" w:cs="Times New Roman"/>
        </w:rPr>
      </w:pPr>
    </w:p>
    <w:p w14:paraId="1E0011D5" w14:textId="4EACE654" w:rsidR="005A394D" w:rsidRDefault="0039571B" w:rsidP="00221AA7">
      <w:pPr>
        <w:pStyle w:val="ListParagraph"/>
        <w:spacing w:after="0"/>
        <w:ind w:left="360"/>
        <w:rPr>
          <w:rFonts w:ascii="Times New Roman" w:hAnsi="Times New Roman" w:cs="Times New Roman"/>
        </w:rPr>
      </w:pPr>
      <w:r>
        <w:rPr>
          <w:rFonts w:ascii="Times New Roman" w:hAnsi="Times New Roman" w:cs="Times New Roman"/>
        </w:rPr>
        <w:t xml:space="preserve">Those developers interested in receiving CEDAC’s feedback </w:t>
      </w:r>
      <w:r w:rsidR="005C18A2">
        <w:rPr>
          <w:rFonts w:ascii="Times New Roman" w:hAnsi="Times New Roman" w:cs="Times New Roman"/>
        </w:rPr>
        <w:t>should</w:t>
      </w:r>
      <w:r w:rsidR="00071185">
        <w:rPr>
          <w:rFonts w:ascii="Times New Roman" w:hAnsi="Times New Roman" w:cs="Times New Roman"/>
        </w:rPr>
        <w:t xml:space="preserve"> submit this checklist as soon as they have sufficient information to complete all of the checklist items</w:t>
      </w:r>
      <w:r w:rsidR="009F3B11">
        <w:rPr>
          <w:rFonts w:ascii="Times New Roman" w:hAnsi="Times New Roman" w:cs="Times New Roman"/>
        </w:rPr>
        <w:t>. The submission of the checklist</w:t>
      </w:r>
      <w:r w:rsidR="00071185">
        <w:rPr>
          <w:rFonts w:ascii="Times New Roman" w:hAnsi="Times New Roman" w:cs="Times New Roman"/>
        </w:rPr>
        <w:t xml:space="preserve"> </w:t>
      </w:r>
      <w:r w:rsidR="00C478D9">
        <w:rPr>
          <w:rFonts w:ascii="Times New Roman" w:hAnsi="Times New Roman" w:cs="Times New Roman"/>
        </w:rPr>
        <w:t>can</w:t>
      </w:r>
      <w:r w:rsidR="00071185">
        <w:rPr>
          <w:rFonts w:ascii="Times New Roman" w:hAnsi="Times New Roman" w:cs="Times New Roman"/>
        </w:rPr>
        <w:t xml:space="preserve"> be done in advance of submitting an FCF pre-application. If architectural drawings</w:t>
      </w:r>
      <w:r w:rsidR="00DC1934">
        <w:rPr>
          <w:rFonts w:ascii="Times New Roman" w:hAnsi="Times New Roman" w:cs="Times New Roman"/>
        </w:rPr>
        <w:t xml:space="preserve"> </w:t>
      </w:r>
      <w:r w:rsidR="00071185">
        <w:rPr>
          <w:rFonts w:ascii="Times New Roman" w:hAnsi="Times New Roman" w:cs="Times New Roman"/>
        </w:rPr>
        <w:t xml:space="preserve">are available, those </w:t>
      </w:r>
      <w:r w:rsidR="005C18A2">
        <w:rPr>
          <w:rFonts w:ascii="Times New Roman" w:hAnsi="Times New Roman" w:cs="Times New Roman"/>
        </w:rPr>
        <w:t>should</w:t>
      </w:r>
      <w:r w:rsidR="00071185">
        <w:rPr>
          <w:rFonts w:ascii="Times New Roman" w:hAnsi="Times New Roman" w:cs="Times New Roman"/>
        </w:rPr>
        <w:t xml:space="preserve"> be submitted with the checklist. CEDAC will</w:t>
      </w:r>
      <w:r w:rsidR="00E6376D" w:rsidRPr="00221AA7">
        <w:rPr>
          <w:rFonts w:ascii="Times New Roman" w:hAnsi="Times New Roman" w:cs="Times New Roman"/>
        </w:rPr>
        <w:t xml:space="preserve"> review </w:t>
      </w:r>
      <w:r w:rsidR="00071185">
        <w:rPr>
          <w:rFonts w:ascii="Times New Roman" w:hAnsi="Times New Roman" w:cs="Times New Roman"/>
        </w:rPr>
        <w:t>the</w:t>
      </w:r>
      <w:r w:rsidR="005C18A2">
        <w:rPr>
          <w:rFonts w:ascii="Times New Roman" w:hAnsi="Times New Roman" w:cs="Times New Roman"/>
        </w:rPr>
        <w:t xml:space="preserve"> information included in the</w:t>
      </w:r>
      <w:r w:rsidR="00071185">
        <w:rPr>
          <w:rFonts w:ascii="Times New Roman" w:hAnsi="Times New Roman" w:cs="Times New Roman"/>
        </w:rPr>
        <w:t xml:space="preserve"> checklist and provide any relevant feedback</w:t>
      </w:r>
      <w:r w:rsidR="00E6376D" w:rsidRPr="00221AA7">
        <w:rPr>
          <w:rFonts w:ascii="Times New Roman" w:hAnsi="Times New Roman" w:cs="Times New Roman"/>
        </w:rPr>
        <w:t>.</w:t>
      </w:r>
      <w:r w:rsidR="004E36B2" w:rsidRPr="00221AA7">
        <w:rPr>
          <w:rFonts w:ascii="Times New Roman" w:hAnsi="Times New Roman" w:cs="Times New Roman"/>
        </w:rPr>
        <w:t xml:space="preserve"> </w:t>
      </w:r>
    </w:p>
    <w:p w14:paraId="175F20F6" w14:textId="77777777" w:rsidR="00C23F6B" w:rsidRDefault="00C23F6B" w:rsidP="00C23F6B">
      <w:pPr>
        <w:pStyle w:val="ListParagraph"/>
        <w:spacing w:after="0"/>
        <w:ind w:left="360"/>
        <w:rPr>
          <w:rFonts w:ascii="Times New Roman" w:hAnsi="Times New Roman" w:cs="Times New Roman"/>
        </w:rPr>
      </w:pPr>
    </w:p>
    <w:p w14:paraId="3780374A" w14:textId="706D6773" w:rsidR="00C23F6B" w:rsidRDefault="00C23F6B" w:rsidP="00C23F6B">
      <w:pPr>
        <w:pStyle w:val="ListParagraph"/>
        <w:spacing w:after="0"/>
        <w:ind w:left="360"/>
        <w:rPr>
          <w:rFonts w:ascii="Times New Roman" w:hAnsi="Times New Roman" w:cs="Times New Roman"/>
        </w:rPr>
      </w:pPr>
      <w:r>
        <w:rPr>
          <w:rFonts w:ascii="Times New Roman" w:hAnsi="Times New Roman" w:cs="Times New Roman"/>
        </w:rPr>
        <w:t>Please note that th</w:t>
      </w:r>
      <w:r w:rsidR="00F005EA">
        <w:rPr>
          <w:rFonts w:ascii="Times New Roman" w:hAnsi="Times New Roman" w:cs="Times New Roman"/>
        </w:rPr>
        <w:t>e below</w:t>
      </w:r>
      <w:r>
        <w:rPr>
          <w:rFonts w:ascii="Times New Roman" w:hAnsi="Times New Roman" w:cs="Times New Roman"/>
        </w:rPr>
        <w:t xml:space="preserve"> </w:t>
      </w:r>
      <w:r w:rsidR="00F005EA">
        <w:rPr>
          <w:rFonts w:ascii="Times New Roman" w:hAnsi="Times New Roman" w:cs="Times New Roman"/>
        </w:rPr>
        <w:t>Project Description C</w:t>
      </w:r>
      <w:r>
        <w:rPr>
          <w:rFonts w:ascii="Times New Roman" w:hAnsi="Times New Roman" w:cs="Times New Roman"/>
        </w:rPr>
        <w:t xml:space="preserve">hecklist is not an exhaustive summary of all of the FCF design requirements; it is solely intended to help the developer, designer and CEDAC identify any critical design issues prior to the start of construction. Developers are solely responsible for understanding and complying with all of the FCF design requirements outlined in </w:t>
      </w:r>
      <w:r w:rsidR="00391B34">
        <w:rPr>
          <w:rFonts w:ascii="Times New Roman" w:hAnsi="Times New Roman" w:cs="Times New Roman"/>
        </w:rPr>
        <w:t xml:space="preserve">Section B of </w:t>
      </w:r>
      <w:r>
        <w:rPr>
          <w:rFonts w:ascii="Times New Roman" w:hAnsi="Times New Roman" w:cs="Times New Roman"/>
        </w:rPr>
        <w:t>this Guide. If the developer and/or designer have</w:t>
      </w:r>
      <w:r w:rsidR="007A462C">
        <w:rPr>
          <w:rFonts w:ascii="Times New Roman" w:hAnsi="Times New Roman" w:cs="Times New Roman"/>
        </w:rPr>
        <w:t xml:space="preserve"> any</w:t>
      </w:r>
      <w:r>
        <w:rPr>
          <w:rFonts w:ascii="Times New Roman" w:hAnsi="Times New Roman" w:cs="Times New Roman"/>
        </w:rPr>
        <w:t xml:space="preserve"> questions about compliance </w:t>
      </w:r>
      <w:r w:rsidR="007A462C">
        <w:rPr>
          <w:rFonts w:ascii="Times New Roman" w:hAnsi="Times New Roman" w:cs="Times New Roman"/>
        </w:rPr>
        <w:t>with</w:t>
      </w:r>
      <w:r>
        <w:rPr>
          <w:rFonts w:ascii="Times New Roman" w:hAnsi="Times New Roman" w:cs="Times New Roman"/>
        </w:rPr>
        <w:t xml:space="preserve"> the design requirements, please contact CEDAC. </w:t>
      </w:r>
    </w:p>
    <w:p w14:paraId="64BED33A" w14:textId="77777777" w:rsidR="005A394D" w:rsidRDefault="005A394D">
      <w:pPr>
        <w:rPr>
          <w:rFonts w:ascii="Times New Roman" w:hAnsi="Times New Roman" w:cs="Times New Roman"/>
        </w:rPr>
      </w:pPr>
      <w:r>
        <w:rPr>
          <w:rFonts w:ascii="Times New Roman" w:hAnsi="Times New Roman" w:cs="Times New Roman"/>
        </w:rPr>
        <w:br w:type="page"/>
      </w:r>
    </w:p>
    <w:p w14:paraId="028A00E2" w14:textId="4F77691B" w:rsidR="00AA16C2" w:rsidRPr="0034175B" w:rsidRDefault="00AA16C2" w:rsidP="0034175B">
      <w:pPr>
        <w:tabs>
          <w:tab w:val="right" w:pos="9360"/>
        </w:tabs>
        <w:spacing w:after="0"/>
        <w:rPr>
          <w:rFonts w:ascii="Times New Roman" w:hAnsi="Times New Roman" w:cs="Times New Roman"/>
          <w:b/>
          <w:sz w:val="28"/>
          <w:szCs w:val="28"/>
        </w:rPr>
      </w:pPr>
      <w:r w:rsidRPr="0034175B">
        <w:rPr>
          <w:rFonts w:ascii="Times New Roman" w:hAnsi="Times New Roman" w:cs="Times New Roman"/>
          <w:b/>
          <w:sz w:val="28"/>
          <w:szCs w:val="28"/>
        </w:rPr>
        <w:lastRenderedPageBreak/>
        <w:t xml:space="preserve">FCF Program Design and Cost Guide </w:t>
      </w:r>
      <w:r w:rsidR="00A55F00">
        <w:rPr>
          <w:rFonts w:ascii="Times New Roman" w:hAnsi="Times New Roman" w:cs="Times New Roman"/>
          <w:b/>
          <w:sz w:val="28"/>
          <w:szCs w:val="28"/>
        </w:rPr>
        <w:tab/>
      </w:r>
      <w:proofErr w:type="gramStart"/>
      <w:r w:rsidR="00A55F00" w:rsidRPr="0034175B">
        <w:rPr>
          <w:rFonts w:ascii="Times New Roman" w:hAnsi="Times New Roman" w:cs="Times New Roman"/>
        </w:rPr>
        <w:t>Date:_</w:t>
      </w:r>
      <w:proofErr w:type="gramEnd"/>
      <w:r w:rsidR="00A55F00" w:rsidRPr="0034175B">
        <w:rPr>
          <w:rFonts w:ascii="Times New Roman" w:hAnsi="Times New Roman" w:cs="Times New Roman"/>
        </w:rPr>
        <w:t>____________</w:t>
      </w:r>
    </w:p>
    <w:p w14:paraId="6C2389F2" w14:textId="75D10AD7" w:rsidR="008C5319" w:rsidRPr="0034175B" w:rsidRDefault="00AA16C2" w:rsidP="00AA16C2">
      <w:pPr>
        <w:spacing w:after="0"/>
        <w:rPr>
          <w:rFonts w:ascii="Times New Roman" w:hAnsi="Times New Roman" w:cs="Times New Roman"/>
          <w:b/>
          <w:sz w:val="28"/>
          <w:szCs w:val="28"/>
        </w:rPr>
      </w:pPr>
      <w:r w:rsidRPr="0034175B">
        <w:rPr>
          <w:rFonts w:ascii="Times New Roman" w:hAnsi="Times New Roman" w:cs="Times New Roman"/>
          <w:b/>
          <w:sz w:val="28"/>
          <w:szCs w:val="28"/>
        </w:rPr>
        <w:t>Project Description Checklist</w:t>
      </w:r>
    </w:p>
    <w:p w14:paraId="4463B2A6" w14:textId="0C7C66EA" w:rsidR="00AA16C2" w:rsidRDefault="00AA16C2" w:rsidP="00E8282A">
      <w:pPr>
        <w:spacing w:after="0"/>
        <w:rPr>
          <w:rFonts w:ascii="Times New Roman" w:hAnsi="Times New Roman" w:cs="Times New Roman"/>
        </w:rPr>
      </w:pPr>
    </w:p>
    <w:p w14:paraId="1B84D422" w14:textId="411EE85E" w:rsidR="00A41177" w:rsidRDefault="00A41177" w:rsidP="00E8282A">
      <w:pPr>
        <w:spacing w:after="0"/>
        <w:rPr>
          <w:rFonts w:ascii="Times New Roman" w:hAnsi="Times New Roman" w:cs="Times New Roman"/>
        </w:rPr>
      </w:pPr>
      <w:r>
        <w:rPr>
          <w:rFonts w:ascii="Times New Roman" w:hAnsi="Times New Roman" w:cs="Times New Roman"/>
        </w:rPr>
        <w:t xml:space="preserve">Please complete the below checklist and submit it to </w:t>
      </w:r>
      <w:r w:rsidR="005D1E8D">
        <w:rPr>
          <w:rFonts w:ascii="Times New Roman" w:hAnsi="Times New Roman" w:cs="Times New Roman"/>
        </w:rPr>
        <w:t xml:space="preserve">your </w:t>
      </w:r>
      <w:r>
        <w:rPr>
          <w:rFonts w:ascii="Times New Roman" w:hAnsi="Times New Roman" w:cs="Times New Roman"/>
        </w:rPr>
        <w:t>CEDAC</w:t>
      </w:r>
      <w:r w:rsidR="005D1E8D">
        <w:rPr>
          <w:rFonts w:ascii="Times New Roman" w:hAnsi="Times New Roman" w:cs="Times New Roman"/>
        </w:rPr>
        <w:t xml:space="preserve"> project manager</w:t>
      </w:r>
      <w:r w:rsidR="009B2B3E">
        <w:rPr>
          <w:rFonts w:ascii="Times New Roman" w:hAnsi="Times New Roman" w:cs="Times New Roman"/>
        </w:rPr>
        <w:t>.</w:t>
      </w:r>
      <w:r>
        <w:rPr>
          <w:rFonts w:ascii="Times New Roman" w:hAnsi="Times New Roman" w:cs="Times New Roman"/>
        </w:rPr>
        <w:t xml:space="preserve"> CEDAC aims to provide feedback within two weeks of receipt.</w:t>
      </w:r>
      <w:r w:rsidR="00A4010C">
        <w:rPr>
          <w:rFonts w:ascii="Times New Roman" w:hAnsi="Times New Roman" w:cs="Times New Roman"/>
        </w:rPr>
        <w:t xml:space="preserve"> For a list of CEDAC staff, please visit </w:t>
      </w:r>
      <w:hyperlink r:id="rId16" w:history="1">
        <w:r w:rsidR="00A4010C" w:rsidRPr="009940A4">
          <w:rPr>
            <w:rStyle w:val="Hyperlink"/>
            <w:rFonts w:ascii="Times New Roman" w:hAnsi="Times New Roman" w:cs="Times New Roman"/>
          </w:rPr>
          <w:t>https://cedac.org/about/board-staff/</w:t>
        </w:r>
      </w:hyperlink>
      <w:r w:rsidR="00A4010C">
        <w:rPr>
          <w:rFonts w:ascii="Times New Roman" w:hAnsi="Times New Roman" w:cs="Times New Roman"/>
        </w:rPr>
        <w:t>.</w:t>
      </w:r>
    </w:p>
    <w:p w14:paraId="1210C675" w14:textId="77777777" w:rsidR="00A4010C" w:rsidRDefault="00A4010C" w:rsidP="00E8282A">
      <w:pPr>
        <w:spacing w:after="0"/>
        <w:rPr>
          <w:rFonts w:ascii="Times New Roman" w:hAnsi="Times New Roman" w:cs="Times New Roman"/>
        </w:rPr>
      </w:pPr>
    </w:p>
    <w:p w14:paraId="698EE789" w14:textId="1317A408" w:rsidR="00D40F4A" w:rsidRPr="0034175B" w:rsidRDefault="00D40F4A" w:rsidP="00C8026F">
      <w:pPr>
        <w:spacing w:after="0"/>
        <w:rPr>
          <w:rFonts w:ascii="Times New Roman" w:hAnsi="Times New Roman" w:cs="Times New Roman"/>
          <w:b/>
          <w:u w:val="single"/>
        </w:rPr>
      </w:pPr>
      <w:r w:rsidRPr="0034175B">
        <w:rPr>
          <w:rFonts w:ascii="Times New Roman" w:hAnsi="Times New Roman" w:cs="Times New Roman"/>
          <w:b/>
          <w:u w:val="single"/>
        </w:rPr>
        <w:t>General Project Description</w:t>
      </w:r>
      <w:r w:rsidR="004E36B2" w:rsidRPr="0034175B">
        <w:rPr>
          <w:rFonts w:ascii="Times New Roman" w:hAnsi="Times New Roman" w:cs="Times New Roman"/>
          <w:b/>
          <w:u w:val="single"/>
        </w:rPr>
        <w:t xml:space="preserve"> </w:t>
      </w:r>
    </w:p>
    <w:p w14:paraId="0CFC80C1" w14:textId="4DE42848" w:rsidR="00AA16C2" w:rsidRDefault="00AA16C2" w:rsidP="00C8026F">
      <w:pPr>
        <w:spacing w:after="0"/>
        <w:rPr>
          <w:rFonts w:ascii="Times New Roman" w:hAnsi="Times New Roman" w:cs="Times New Roman"/>
        </w:rPr>
      </w:pPr>
    </w:p>
    <w:p w14:paraId="7CEBD241" w14:textId="22D023B4" w:rsidR="00AA16C2" w:rsidRDefault="006336D0" w:rsidP="00AA16C2">
      <w:pPr>
        <w:spacing w:after="0" w:line="480" w:lineRule="auto"/>
        <w:rPr>
          <w:rFonts w:ascii="Times New Roman" w:hAnsi="Times New Roman" w:cs="Times New Roman"/>
        </w:rPr>
      </w:pPr>
      <w:r>
        <w:rPr>
          <w:rFonts w:ascii="Times New Roman" w:hAnsi="Times New Roman" w:cs="Times New Roman"/>
        </w:rPr>
        <w:t>Developer</w:t>
      </w:r>
      <w:r w:rsidR="00AA16C2">
        <w:rPr>
          <w:rFonts w:ascii="Times New Roman" w:hAnsi="Times New Roman" w:cs="Times New Roman"/>
        </w:rPr>
        <w:t xml:space="preserve"> name</w:t>
      </w:r>
      <w:r w:rsidR="00AA16C2" w:rsidRPr="00AA16C2">
        <w:rPr>
          <w:rFonts w:ascii="Times New Roman" w:hAnsi="Times New Roman" w:cs="Times New Roman"/>
        </w:rPr>
        <w:t>:</w:t>
      </w:r>
    </w:p>
    <w:p w14:paraId="7DEE03FE" w14:textId="0C19E731" w:rsidR="00AA16C2" w:rsidRDefault="00AA16C2" w:rsidP="00AA16C2">
      <w:pPr>
        <w:spacing w:after="0" w:line="480" w:lineRule="auto"/>
        <w:rPr>
          <w:rFonts w:ascii="Times New Roman" w:hAnsi="Times New Roman" w:cs="Times New Roman"/>
        </w:rPr>
      </w:pPr>
      <w:r w:rsidRPr="00AA16C2">
        <w:rPr>
          <w:rFonts w:ascii="Times New Roman" w:hAnsi="Times New Roman" w:cs="Times New Roman"/>
        </w:rPr>
        <w:t xml:space="preserve">Project </w:t>
      </w:r>
      <w:r>
        <w:rPr>
          <w:rFonts w:ascii="Times New Roman" w:hAnsi="Times New Roman" w:cs="Times New Roman"/>
        </w:rPr>
        <w:t>a</w:t>
      </w:r>
      <w:r w:rsidRPr="00AA16C2">
        <w:rPr>
          <w:rFonts w:ascii="Times New Roman" w:hAnsi="Times New Roman" w:cs="Times New Roman"/>
        </w:rPr>
        <w:t>ddress:</w:t>
      </w:r>
    </w:p>
    <w:p w14:paraId="58C6FF57" w14:textId="1508CDF8" w:rsidR="009000EE" w:rsidRPr="00AA16C2" w:rsidRDefault="009000EE" w:rsidP="00AA16C2">
      <w:pPr>
        <w:spacing w:after="0" w:line="480" w:lineRule="auto"/>
        <w:rPr>
          <w:rFonts w:ascii="Times New Roman" w:hAnsi="Times New Roman" w:cs="Times New Roman"/>
        </w:rPr>
      </w:pPr>
      <w:r>
        <w:rPr>
          <w:rFonts w:ascii="Times New Roman" w:hAnsi="Times New Roman" w:cs="Times New Roman"/>
        </w:rPr>
        <w:t xml:space="preserve">Service provider (if not </w:t>
      </w:r>
      <w:r w:rsidR="006336D0">
        <w:rPr>
          <w:rFonts w:ascii="Times New Roman" w:hAnsi="Times New Roman" w:cs="Times New Roman"/>
        </w:rPr>
        <w:t>developer</w:t>
      </w:r>
      <w:r>
        <w:rPr>
          <w:rFonts w:ascii="Times New Roman" w:hAnsi="Times New Roman" w:cs="Times New Roman"/>
        </w:rPr>
        <w:t>):</w:t>
      </w:r>
    </w:p>
    <w:p w14:paraId="34259E7B" w14:textId="60CC7A1A" w:rsidR="00AA16C2" w:rsidRDefault="00AA16C2" w:rsidP="00AA16C2">
      <w:pPr>
        <w:spacing w:after="0" w:line="480" w:lineRule="auto"/>
        <w:rPr>
          <w:rFonts w:ascii="Times New Roman" w:hAnsi="Times New Roman" w:cs="Times New Roman"/>
        </w:rPr>
      </w:pPr>
      <w:r w:rsidRPr="00AA16C2">
        <w:rPr>
          <w:rFonts w:ascii="Times New Roman" w:hAnsi="Times New Roman" w:cs="Times New Roman"/>
        </w:rPr>
        <w:t xml:space="preserve">New </w:t>
      </w:r>
      <w:r>
        <w:rPr>
          <w:rFonts w:ascii="Times New Roman" w:hAnsi="Times New Roman" w:cs="Times New Roman"/>
        </w:rPr>
        <w:t>c</w:t>
      </w:r>
      <w:r w:rsidRPr="00AA16C2">
        <w:rPr>
          <w:rFonts w:ascii="Times New Roman" w:hAnsi="Times New Roman" w:cs="Times New Roman"/>
        </w:rPr>
        <w:t xml:space="preserve">onstruction or </w:t>
      </w:r>
      <w:r>
        <w:rPr>
          <w:rFonts w:ascii="Times New Roman" w:hAnsi="Times New Roman" w:cs="Times New Roman"/>
        </w:rPr>
        <w:t>e</w:t>
      </w:r>
      <w:r w:rsidRPr="00AA16C2">
        <w:rPr>
          <w:rFonts w:ascii="Times New Roman" w:hAnsi="Times New Roman" w:cs="Times New Roman"/>
        </w:rPr>
        <w:t xml:space="preserve">xisting </w:t>
      </w:r>
      <w:r>
        <w:rPr>
          <w:rFonts w:ascii="Times New Roman" w:hAnsi="Times New Roman" w:cs="Times New Roman"/>
        </w:rPr>
        <w:t>b</w:t>
      </w:r>
      <w:r w:rsidRPr="00AA16C2">
        <w:rPr>
          <w:rFonts w:ascii="Times New Roman" w:hAnsi="Times New Roman" w:cs="Times New Roman"/>
        </w:rPr>
        <w:t>uilding:</w:t>
      </w:r>
    </w:p>
    <w:p w14:paraId="6365E49F" w14:textId="416C9FA4" w:rsidR="00AA16C2" w:rsidRDefault="00AA16C2" w:rsidP="00AA16C2">
      <w:pPr>
        <w:spacing w:after="0" w:line="480" w:lineRule="auto"/>
        <w:rPr>
          <w:rFonts w:ascii="Times New Roman" w:hAnsi="Times New Roman" w:cs="Times New Roman"/>
        </w:rPr>
      </w:pPr>
      <w:r>
        <w:rPr>
          <w:rFonts w:ascii="Times New Roman" w:hAnsi="Times New Roman" w:cs="Times New Roman"/>
        </w:rPr>
        <w:t>Number of floors</w:t>
      </w:r>
      <w:r w:rsidR="009000EE">
        <w:rPr>
          <w:rFonts w:ascii="Times New Roman" w:hAnsi="Times New Roman" w:cs="Times New Roman"/>
        </w:rPr>
        <w:t xml:space="preserve"> (not including basement</w:t>
      </w:r>
      <w:r w:rsidR="005B00F8">
        <w:rPr>
          <w:rFonts w:ascii="Times New Roman" w:hAnsi="Times New Roman" w:cs="Times New Roman"/>
        </w:rPr>
        <w:t>, if any</w:t>
      </w:r>
      <w:r w:rsidR="009000EE">
        <w:rPr>
          <w:rFonts w:ascii="Times New Roman" w:hAnsi="Times New Roman" w:cs="Times New Roman"/>
        </w:rPr>
        <w:t>)</w:t>
      </w:r>
      <w:r>
        <w:rPr>
          <w:rFonts w:ascii="Times New Roman" w:hAnsi="Times New Roman" w:cs="Times New Roman"/>
        </w:rPr>
        <w:t>:</w:t>
      </w:r>
    </w:p>
    <w:p w14:paraId="7F353296" w14:textId="42DAD150" w:rsidR="00310B8D" w:rsidRDefault="00310B8D" w:rsidP="00AA16C2">
      <w:pPr>
        <w:spacing w:after="0" w:line="480" w:lineRule="auto"/>
        <w:rPr>
          <w:rFonts w:ascii="Times New Roman" w:hAnsi="Times New Roman" w:cs="Times New Roman"/>
        </w:rPr>
      </w:pPr>
      <w:r>
        <w:rPr>
          <w:rFonts w:ascii="Times New Roman" w:hAnsi="Times New Roman" w:cs="Times New Roman"/>
        </w:rPr>
        <w:t>Number of bedrooms:</w:t>
      </w:r>
    </w:p>
    <w:p w14:paraId="5F9CCD6A" w14:textId="7ECB6FA3" w:rsidR="00310B8D" w:rsidRDefault="00310B8D" w:rsidP="00AA16C2">
      <w:pPr>
        <w:spacing w:after="0" w:line="480" w:lineRule="auto"/>
        <w:rPr>
          <w:rFonts w:ascii="Times New Roman" w:hAnsi="Times New Roman" w:cs="Times New Roman"/>
        </w:rPr>
      </w:pPr>
      <w:r>
        <w:rPr>
          <w:rFonts w:ascii="Times New Roman" w:hAnsi="Times New Roman" w:cs="Times New Roman"/>
        </w:rPr>
        <w:t>Number of full bathrooms:</w:t>
      </w:r>
    </w:p>
    <w:p w14:paraId="223D9486" w14:textId="74015526" w:rsidR="00AA16C2" w:rsidRPr="00AA16C2" w:rsidRDefault="00AA16C2" w:rsidP="00AA16C2">
      <w:pPr>
        <w:spacing w:after="0" w:line="480" w:lineRule="auto"/>
        <w:rPr>
          <w:rFonts w:ascii="Times New Roman" w:hAnsi="Times New Roman" w:cs="Times New Roman"/>
        </w:rPr>
      </w:pPr>
      <w:r>
        <w:rPr>
          <w:rFonts w:ascii="Times New Roman" w:hAnsi="Times New Roman" w:cs="Times New Roman"/>
        </w:rPr>
        <w:t>Are there resident bedrooms on the second floor?</w:t>
      </w:r>
      <w:r w:rsidR="009000EE">
        <w:rPr>
          <w:rFonts w:ascii="Times New Roman" w:hAnsi="Times New Roman" w:cs="Times New Roman"/>
        </w:rPr>
        <w:t xml:space="preserve"> If so, how </w:t>
      </w:r>
      <w:proofErr w:type="gramStart"/>
      <w:r w:rsidR="009000EE">
        <w:rPr>
          <w:rFonts w:ascii="Times New Roman" w:hAnsi="Times New Roman" w:cs="Times New Roman"/>
        </w:rPr>
        <w:t>many?</w:t>
      </w:r>
      <w:r w:rsidRPr="00AA16C2">
        <w:rPr>
          <w:rFonts w:ascii="Times New Roman" w:hAnsi="Times New Roman" w:cs="Times New Roman"/>
        </w:rPr>
        <w:t>:</w:t>
      </w:r>
      <w:proofErr w:type="gramEnd"/>
    </w:p>
    <w:p w14:paraId="59BB9DDB" w14:textId="790E6935" w:rsidR="00AA16C2" w:rsidRPr="00AA16C2" w:rsidRDefault="00BA592F" w:rsidP="00AA16C2">
      <w:pPr>
        <w:spacing w:after="0" w:line="480" w:lineRule="auto"/>
        <w:rPr>
          <w:rFonts w:ascii="Times New Roman" w:hAnsi="Times New Roman" w:cs="Times New Roman"/>
        </w:rPr>
      </w:pPr>
      <w:r>
        <w:rPr>
          <w:rFonts w:ascii="Times New Roman" w:hAnsi="Times New Roman" w:cs="Times New Roman"/>
        </w:rPr>
        <w:t xml:space="preserve">Are there non-FCF-eligible spaces? If so, </w:t>
      </w:r>
      <w:r w:rsidR="009000EE">
        <w:rPr>
          <w:rFonts w:ascii="Times New Roman" w:hAnsi="Times New Roman" w:cs="Times New Roman"/>
        </w:rPr>
        <w:t xml:space="preserve">what are </w:t>
      </w:r>
      <w:proofErr w:type="gramStart"/>
      <w:r w:rsidR="009000EE">
        <w:rPr>
          <w:rFonts w:ascii="Times New Roman" w:hAnsi="Times New Roman" w:cs="Times New Roman"/>
        </w:rPr>
        <w:t>they</w:t>
      </w:r>
      <w:r>
        <w:rPr>
          <w:rFonts w:ascii="Times New Roman" w:hAnsi="Times New Roman" w:cs="Times New Roman"/>
        </w:rPr>
        <w:t>?</w:t>
      </w:r>
      <w:r w:rsidR="00AA16C2" w:rsidRPr="00AA16C2">
        <w:rPr>
          <w:rFonts w:ascii="Times New Roman" w:hAnsi="Times New Roman" w:cs="Times New Roman"/>
        </w:rPr>
        <w:t>:</w:t>
      </w:r>
      <w:proofErr w:type="gramEnd"/>
    </w:p>
    <w:p w14:paraId="40237DBC" w14:textId="25ACC835" w:rsidR="00AA16C2" w:rsidRPr="00AA16C2" w:rsidRDefault="00AA16C2" w:rsidP="00AA16C2">
      <w:pPr>
        <w:spacing w:after="0" w:line="480" w:lineRule="auto"/>
        <w:rPr>
          <w:rFonts w:ascii="Times New Roman" w:hAnsi="Times New Roman" w:cs="Times New Roman"/>
        </w:rPr>
      </w:pPr>
      <w:r w:rsidRPr="00AA16C2">
        <w:rPr>
          <w:rFonts w:ascii="Times New Roman" w:hAnsi="Times New Roman" w:cs="Times New Roman"/>
        </w:rPr>
        <w:t xml:space="preserve">Estimated </w:t>
      </w:r>
      <w:r w:rsidR="00BA592F">
        <w:rPr>
          <w:rFonts w:ascii="Times New Roman" w:hAnsi="Times New Roman" w:cs="Times New Roman"/>
        </w:rPr>
        <w:t>total development cost (</w:t>
      </w:r>
      <w:r w:rsidRPr="00AA16C2">
        <w:rPr>
          <w:rFonts w:ascii="Times New Roman" w:hAnsi="Times New Roman" w:cs="Times New Roman"/>
        </w:rPr>
        <w:t>TDC</w:t>
      </w:r>
      <w:r w:rsidR="00BA592F">
        <w:rPr>
          <w:rFonts w:ascii="Times New Roman" w:hAnsi="Times New Roman" w:cs="Times New Roman"/>
        </w:rPr>
        <w:t>)</w:t>
      </w:r>
      <w:r w:rsidRPr="00AA16C2">
        <w:rPr>
          <w:rFonts w:ascii="Times New Roman" w:hAnsi="Times New Roman" w:cs="Times New Roman"/>
        </w:rPr>
        <w:t>:</w:t>
      </w:r>
    </w:p>
    <w:p w14:paraId="62C11AD9" w14:textId="10B94F0F" w:rsidR="00AA16C2" w:rsidRPr="00AA16C2" w:rsidRDefault="00BA592F" w:rsidP="00AA16C2">
      <w:pPr>
        <w:spacing w:after="0" w:line="480" w:lineRule="auto"/>
        <w:rPr>
          <w:rFonts w:ascii="Times New Roman" w:hAnsi="Times New Roman" w:cs="Times New Roman"/>
        </w:rPr>
      </w:pPr>
      <w:r>
        <w:rPr>
          <w:rFonts w:ascii="Times New Roman" w:hAnsi="Times New Roman" w:cs="Times New Roman"/>
        </w:rPr>
        <w:t>Anticipated</w:t>
      </w:r>
      <w:r w:rsidR="009000EE">
        <w:rPr>
          <w:rFonts w:ascii="Times New Roman" w:hAnsi="Times New Roman" w:cs="Times New Roman"/>
        </w:rPr>
        <w:t xml:space="preserve"> </w:t>
      </w:r>
      <w:r>
        <w:rPr>
          <w:rFonts w:ascii="Times New Roman" w:hAnsi="Times New Roman" w:cs="Times New Roman"/>
        </w:rPr>
        <w:t>resident</w:t>
      </w:r>
      <w:r w:rsidR="00AA16C2" w:rsidRPr="00AA16C2">
        <w:rPr>
          <w:rFonts w:ascii="Times New Roman" w:hAnsi="Times New Roman" w:cs="Times New Roman"/>
        </w:rPr>
        <w:t xml:space="preserve"> mobility profile:</w:t>
      </w:r>
    </w:p>
    <w:p w14:paraId="44EA2687" w14:textId="15B9929E" w:rsidR="00AA16C2" w:rsidRDefault="00BA592F" w:rsidP="00AA16C2">
      <w:pPr>
        <w:spacing w:after="0" w:line="480" w:lineRule="auto"/>
        <w:rPr>
          <w:rFonts w:ascii="Times New Roman" w:hAnsi="Times New Roman" w:cs="Times New Roman"/>
        </w:rPr>
      </w:pPr>
      <w:r>
        <w:rPr>
          <w:rFonts w:ascii="Times New Roman" w:hAnsi="Times New Roman" w:cs="Times New Roman"/>
        </w:rPr>
        <w:t>Anticipated resident</w:t>
      </w:r>
      <w:r w:rsidR="00AA16C2" w:rsidRPr="00AA16C2">
        <w:rPr>
          <w:rFonts w:ascii="Times New Roman" w:hAnsi="Times New Roman" w:cs="Times New Roman"/>
        </w:rPr>
        <w:t xml:space="preserve"> emergency evacuation requirements:</w:t>
      </w:r>
    </w:p>
    <w:p w14:paraId="0B3A7B96" w14:textId="7A1F63C2" w:rsidR="00BA3539" w:rsidRDefault="00BA3539" w:rsidP="00AA16C2">
      <w:pPr>
        <w:spacing w:after="0" w:line="480" w:lineRule="auto"/>
        <w:rPr>
          <w:rFonts w:ascii="Times New Roman" w:hAnsi="Times New Roman" w:cs="Times New Roman"/>
        </w:rPr>
      </w:pPr>
      <w:r>
        <w:rPr>
          <w:rFonts w:ascii="Times New Roman" w:hAnsi="Times New Roman" w:cs="Times New Roman"/>
        </w:rPr>
        <w:t xml:space="preserve">Do you believe there are any impediments to meeting the FCF design guidelines for this </w:t>
      </w:r>
      <w:proofErr w:type="gramStart"/>
      <w:r>
        <w:rPr>
          <w:rFonts w:ascii="Times New Roman" w:hAnsi="Times New Roman" w:cs="Times New Roman"/>
        </w:rPr>
        <w:t>home?:</w:t>
      </w:r>
      <w:proofErr w:type="gramEnd"/>
    </w:p>
    <w:p w14:paraId="656D3285" w14:textId="77777777" w:rsidR="0041419C" w:rsidRDefault="0041419C">
      <w:pPr>
        <w:rPr>
          <w:rFonts w:ascii="Times New Roman" w:hAnsi="Times New Roman" w:cs="Times New Roman"/>
        </w:rPr>
      </w:pPr>
    </w:p>
    <w:p w14:paraId="7B6006AE" w14:textId="77777777" w:rsidR="0041419C" w:rsidRDefault="0041419C">
      <w:pPr>
        <w:rPr>
          <w:rFonts w:ascii="Times New Roman" w:hAnsi="Times New Roman" w:cs="Times New Roman"/>
        </w:rPr>
      </w:pPr>
    </w:p>
    <w:p w14:paraId="30592912" w14:textId="606BB81A" w:rsidR="0041419C" w:rsidRDefault="0041419C">
      <w:pPr>
        <w:rPr>
          <w:rFonts w:ascii="Times New Roman" w:hAnsi="Times New Roman" w:cs="Times New Roman"/>
        </w:rPr>
      </w:pPr>
      <w:r>
        <w:rPr>
          <w:rFonts w:ascii="Times New Roman" w:hAnsi="Times New Roman" w:cs="Times New Roman"/>
        </w:rPr>
        <w:t>(See next page for checklist</w:t>
      </w:r>
      <w:r w:rsidR="00B05262">
        <w:rPr>
          <w:rFonts w:ascii="Times New Roman" w:hAnsi="Times New Roman" w:cs="Times New Roman"/>
        </w:rPr>
        <w:t xml:space="preserve"> to be completed and submitted with this form</w:t>
      </w:r>
      <w:r>
        <w:rPr>
          <w:rFonts w:ascii="Times New Roman" w:hAnsi="Times New Roman" w:cs="Times New Roman"/>
        </w:rPr>
        <w:t>)</w:t>
      </w:r>
      <w:r>
        <w:rPr>
          <w:rFonts w:ascii="Times New Roman" w:hAnsi="Times New Roman" w:cs="Times New Roman"/>
        </w:rPr>
        <w:br w:type="page"/>
      </w:r>
    </w:p>
    <w:p w14:paraId="5801E617" w14:textId="41C3DFE1" w:rsidR="00E74D35" w:rsidRPr="00140110" w:rsidRDefault="00310B8D" w:rsidP="007A5615">
      <w:pPr>
        <w:spacing w:after="0"/>
        <w:ind w:left="-360"/>
        <w:rPr>
          <w:rFonts w:ascii="Times New Roman" w:hAnsi="Times New Roman" w:cs="Times New Roman"/>
        </w:rPr>
      </w:pPr>
      <w:r w:rsidRPr="00310B8D">
        <w:rPr>
          <w:rFonts w:ascii="Times New Roman" w:hAnsi="Times New Roman" w:cs="Times New Roman"/>
          <w:b/>
        </w:rPr>
        <w:lastRenderedPageBreak/>
        <w:t xml:space="preserve">Project Description </w:t>
      </w:r>
      <w:r w:rsidR="00E8282A">
        <w:rPr>
          <w:rFonts w:ascii="Times New Roman" w:hAnsi="Times New Roman" w:cs="Times New Roman"/>
          <w:b/>
        </w:rPr>
        <w:t>Checklist</w:t>
      </w:r>
      <w:r w:rsidR="004E36B2" w:rsidRPr="00140110">
        <w:rPr>
          <w:rFonts w:ascii="Times New Roman" w:hAnsi="Times New Roman" w:cs="Times New Roman"/>
          <w:b/>
        </w:rPr>
        <w:t xml:space="preserve"> </w:t>
      </w:r>
    </w:p>
    <w:tbl>
      <w:tblPr>
        <w:tblStyle w:val="TableGrid"/>
        <w:tblW w:w="10260" w:type="dxa"/>
        <w:tblInd w:w="-455" w:type="dxa"/>
        <w:tblLayout w:type="fixed"/>
        <w:tblLook w:val="04A0" w:firstRow="1" w:lastRow="0" w:firstColumn="1" w:lastColumn="0" w:noHBand="0" w:noVBand="1"/>
      </w:tblPr>
      <w:tblGrid>
        <w:gridCol w:w="3510"/>
        <w:gridCol w:w="1170"/>
        <w:gridCol w:w="1170"/>
        <w:gridCol w:w="1170"/>
        <w:gridCol w:w="3240"/>
      </w:tblGrid>
      <w:tr w:rsidR="00E57376" w:rsidRPr="00140110" w14:paraId="1F388D85" w14:textId="30CBD473" w:rsidTr="007A5615">
        <w:tc>
          <w:tcPr>
            <w:tcW w:w="3510" w:type="dxa"/>
          </w:tcPr>
          <w:p w14:paraId="7FA6D773" w14:textId="6F804034" w:rsidR="00E57376" w:rsidRPr="007A5615" w:rsidRDefault="00E57376" w:rsidP="004E36B2">
            <w:pPr>
              <w:rPr>
                <w:rFonts w:ascii="Times New Roman" w:hAnsi="Times New Roman" w:cs="Times New Roman"/>
                <w:b/>
              </w:rPr>
            </w:pPr>
            <w:r w:rsidRPr="007A5615">
              <w:rPr>
                <w:rFonts w:ascii="Times New Roman" w:hAnsi="Times New Roman" w:cs="Times New Roman"/>
                <w:b/>
              </w:rPr>
              <w:t>Program Element</w:t>
            </w:r>
          </w:p>
        </w:tc>
        <w:tc>
          <w:tcPr>
            <w:tcW w:w="1170" w:type="dxa"/>
          </w:tcPr>
          <w:p w14:paraId="7EE26DEA" w14:textId="2AC3EB57" w:rsidR="00E57376" w:rsidRPr="007A5615" w:rsidRDefault="00E57376" w:rsidP="004E36B2">
            <w:pPr>
              <w:jc w:val="center"/>
              <w:rPr>
                <w:rFonts w:ascii="Times New Roman" w:hAnsi="Times New Roman" w:cs="Times New Roman"/>
                <w:b/>
              </w:rPr>
            </w:pPr>
            <w:r w:rsidRPr="007A5615">
              <w:rPr>
                <w:rFonts w:ascii="Times New Roman" w:hAnsi="Times New Roman" w:cs="Times New Roman"/>
                <w:b/>
              </w:rPr>
              <w:t>New Const.</w:t>
            </w:r>
          </w:p>
        </w:tc>
        <w:tc>
          <w:tcPr>
            <w:tcW w:w="1170" w:type="dxa"/>
          </w:tcPr>
          <w:p w14:paraId="3EA44A18" w14:textId="6D53C562" w:rsidR="00E57376" w:rsidRPr="007A5615" w:rsidRDefault="00E57376" w:rsidP="004E36B2">
            <w:pPr>
              <w:jc w:val="center"/>
              <w:rPr>
                <w:rFonts w:ascii="Times New Roman" w:hAnsi="Times New Roman" w:cs="Times New Roman"/>
                <w:b/>
              </w:rPr>
            </w:pPr>
            <w:r w:rsidRPr="007A5615">
              <w:rPr>
                <w:rFonts w:ascii="Times New Roman" w:hAnsi="Times New Roman" w:cs="Times New Roman"/>
                <w:b/>
              </w:rPr>
              <w:t xml:space="preserve">Existing </w:t>
            </w:r>
            <w:r w:rsidR="00E85FFF">
              <w:rPr>
                <w:rFonts w:ascii="Times New Roman" w:hAnsi="Times New Roman" w:cs="Times New Roman"/>
                <w:b/>
              </w:rPr>
              <w:t>Bldg</w:t>
            </w:r>
            <w:r w:rsidRPr="007A5615">
              <w:rPr>
                <w:rFonts w:ascii="Times New Roman" w:hAnsi="Times New Roman" w:cs="Times New Roman"/>
                <w:b/>
              </w:rPr>
              <w:t>.</w:t>
            </w:r>
          </w:p>
        </w:tc>
        <w:tc>
          <w:tcPr>
            <w:tcW w:w="1170" w:type="dxa"/>
          </w:tcPr>
          <w:p w14:paraId="14A86DB8" w14:textId="0BF7C254" w:rsidR="00E57376" w:rsidRPr="007A5615" w:rsidRDefault="00E57376" w:rsidP="004E36B2">
            <w:pPr>
              <w:rPr>
                <w:rFonts w:ascii="Times New Roman" w:hAnsi="Times New Roman" w:cs="Times New Roman"/>
                <w:b/>
              </w:rPr>
            </w:pPr>
            <w:r w:rsidRPr="007A5615">
              <w:rPr>
                <w:rFonts w:ascii="Times New Roman" w:hAnsi="Times New Roman" w:cs="Times New Roman"/>
                <w:b/>
              </w:rPr>
              <w:t>Proposed</w:t>
            </w:r>
          </w:p>
        </w:tc>
        <w:tc>
          <w:tcPr>
            <w:tcW w:w="3240" w:type="dxa"/>
          </w:tcPr>
          <w:p w14:paraId="16A2011E" w14:textId="49DDF3DC" w:rsidR="00E57376" w:rsidRPr="007A5615" w:rsidRDefault="00E57376" w:rsidP="004E36B2">
            <w:pPr>
              <w:rPr>
                <w:rFonts w:ascii="Times New Roman" w:hAnsi="Times New Roman" w:cs="Times New Roman"/>
                <w:b/>
              </w:rPr>
            </w:pPr>
            <w:r w:rsidRPr="007A5615">
              <w:rPr>
                <w:rFonts w:ascii="Times New Roman" w:hAnsi="Times New Roman" w:cs="Times New Roman"/>
                <w:b/>
              </w:rPr>
              <w:t>Reason for Deviation</w:t>
            </w:r>
          </w:p>
        </w:tc>
      </w:tr>
      <w:tr w:rsidR="00E57376" w:rsidRPr="00140110" w14:paraId="54567525" w14:textId="77777777" w:rsidTr="007A5615">
        <w:tc>
          <w:tcPr>
            <w:tcW w:w="3510" w:type="dxa"/>
          </w:tcPr>
          <w:p w14:paraId="02340A16" w14:textId="4DB2FFCB" w:rsidR="00E57376" w:rsidRPr="00140110" w:rsidRDefault="00310B8D" w:rsidP="004E36B2">
            <w:pPr>
              <w:rPr>
                <w:rFonts w:ascii="Times New Roman" w:hAnsi="Times New Roman" w:cs="Times New Roman"/>
              </w:rPr>
            </w:pPr>
            <w:r>
              <w:rPr>
                <w:rFonts w:ascii="Times New Roman" w:hAnsi="Times New Roman" w:cs="Times New Roman"/>
              </w:rPr>
              <w:t>Allowable</w:t>
            </w:r>
            <w:r w:rsidR="00E57376">
              <w:rPr>
                <w:rFonts w:ascii="Times New Roman" w:hAnsi="Times New Roman" w:cs="Times New Roman"/>
              </w:rPr>
              <w:t xml:space="preserve"> gross</w:t>
            </w:r>
            <w:r w:rsidR="00E57376" w:rsidRPr="00140110">
              <w:rPr>
                <w:rFonts w:ascii="Times New Roman" w:hAnsi="Times New Roman" w:cs="Times New Roman"/>
              </w:rPr>
              <w:t xml:space="preserve"> square footage of a four-bedroom home</w:t>
            </w:r>
          </w:p>
        </w:tc>
        <w:tc>
          <w:tcPr>
            <w:tcW w:w="1170" w:type="dxa"/>
          </w:tcPr>
          <w:p w14:paraId="21739230" w14:textId="19BB5DB6" w:rsidR="00E57376" w:rsidRPr="00140110" w:rsidRDefault="00E57376" w:rsidP="004E36B2">
            <w:pPr>
              <w:jc w:val="center"/>
              <w:rPr>
                <w:rFonts w:ascii="Times New Roman" w:hAnsi="Times New Roman" w:cs="Times New Roman"/>
              </w:rPr>
            </w:pPr>
            <w:r w:rsidRPr="00140110">
              <w:rPr>
                <w:rFonts w:ascii="Times New Roman" w:hAnsi="Times New Roman" w:cs="Times New Roman"/>
              </w:rPr>
              <w:t>2,</w:t>
            </w:r>
            <w:r w:rsidR="00391B34">
              <w:rPr>
                <w:rFonts w:ascii="Times New Roman" w:hAnsi="Times New Roman" w:cs="Times New Roman"/>
              </w:rPr>
              <w:t>45</w:t>
            </w:r>
            <w:r w:rsidRPr="00140110">
              <w:rPr>
                <w:rFonts w:ascii="Times New Roman" w:hAnsi="Times New Roman" w:cs="Times New Roman"/>
              </w:rPr>
              <w:t>0 – 2,8</w:t>
            </w:r>
            <w:r w:rsidR="00391B34">
              <w:rPr>
                <w:rFonts w:ascii="Times New Roman" w:hAnsi="Times New Roman" w:cs="Times New Roman"/>
              </w:rPr>
              <w:t>5</w:t>
            </w:r>
            <w:r w:rsidRPr="00140110">
              <w:rPr>
                <w:rFonts w:ascii="Times New Roman" w:hAnsi="Times New Roman" w:cs="Times New Roman"/>
              </w:rPr>
              <w:t>0 SF</w:t>
            </w:r>
          </w:p>
        </w:tc>
        <w:tc>
          <w:tcPr>
            <w:tcW w:w="1170" w:type="dxa"/>
          </w:tcPr>
          <w:p w14:paraId="69BBF025" w14:textId="54EEDE22" w:rsidR="00E57376" w:rsidRPr="00140110" w:rsidRDefault="00E57376" w:rsidP="004E36B2">
            <w:pPr>
              <w:jc w:val="center"/>
              <w:rPr>
                <w:rFonts w:ascii="Times New Roman" w:hAnsi="Times New Roman" w:cs="Times New Roman"/>
              </w:rPr>
            </w:pPr>
            <w:r w:rsidRPr="00140110">
              <w:rPr>
                <w:rFonts w:ascii="Times New Roman" w:hAnsi="Times New Roman" w:cs="Times New Roman"/>
              </w:rPr>
              <w:t>2,</w:t>
            </w:r>
            <w:r w:rsidR="00391B34">
              <w:rPr>
                <w:rFonts w:ascii="Times New Roman" w:hAnsi="Times New Roman" w:cs="Times New Roman"/>
              </w:rPr>
              <w:t>45</w:t>
            </w:r>
            <w:r w:rsidRPr="00140110">
              <w:rPr>
                <w:rFonts w:ascii="Times New Roman" w:hAnsi="Times New Roman" w:cs="Times New Roman"/>
              </w:rPr>
              <w:t>0 – 2,8</w:t>
            </w:r>
            <w:r w:rsidR="00391B34">
              <w:rPr>
                <w:rFonts w:ascii="Times New Roman" w:hAnsi="Times New Roman" w:cs="Times New Roman"/>
              </w:rPr>
              <w:t>5</w:t>
            </w:r>
            <w:r w:rsidRPr="00140110">
              <w:rPr>
                <w:rFonts w:ascii="Times New Roman" w:hAnsi="Times New Roman" w:cs="Times New Roman"/>
              </w:rPr>
              <w:t>0 SF</w:t>
            </w:r>
          </w:p>
        </w:tc>
        <w:tc>
          <w:tcPr>
            <w:tcW w:w="1170" w:type="dxa"/>
          </w:tcPr>
          <w:p w14:paraId="69F8AF8A" w14:textId="77777777" w:rsidR="00E57376" w:rsidRPr="00140110" w:rsidRDefault="00E57376" w:rsidP="004E36B2">
            <w:pPr>
              <w:rPr>
                <w:rFonts w:ascii="Times New Roman" w:hAnsi="Times New Roman" w:cs="Times New Roman"/>
              </w:rPr>
            </w:pPr>
          </w:p>
        </w:tc>
        <w:tc>
          <w:tcPr>
            <w:tcW w:w="3240" w:type="dxa"/>
          </w:tcPr>
          <w:p w14:paraId="04733F77" w14:textId="77777777" w:rsidR="00E57376" w:rsidRPr="00140110" w:rsidRDefault="00E57376" w:rsidP="004E36B2">
            <w:pPr>
              <w:rPr>
                <w:rFonts w:ascii="Times New Roman" w:hAnsi="Times New Roman" w:cs="Times New Roman"/>
              </w:rPr>
            </w:pPr>
          </w:p>
        </w:tc>
      </w:tr>
      <w:tr w:rsidR="00E57376" w:rsidRPr="00140110" w14:paraId="329AB4DD" w14:textId="77777777" w:rsidTr="007A5615">
        <w:tc>
          <w:tcPr>
            <w:tcW w:w="3510" w:type="dxa"/>
          </w:tcPr>
          <w:p w14:paraId="5A4B82DE" w14:textId="2C332704" w:rsidR="00E57376" w:rsidRPr="00140110" w:rsidRDefault="00310B8D" w:rsidP="004E36B2">
            <w:pPr>
              <w:rPr>
                <w:rFonts w:ascii="Times New Roman" w:hAnsi="Times New Roman" w:cs="Times New Roman"/>
              </w:rPr>
            </w:pPr>
            <w:r>
              <w:rPr>
                <w:rFonts w:ascii="Times New Roman" w:hAnsi="Times New Roman" w:cs="Times New Roman"/>
              </w:rPr>
              <w:t>Allowable</w:t>
            </w:r>
            <w:r w:rsidR="00E57376" w:rsidRPr="00140110">
              <w:rPr>
                <w:rFonts w:ascii="Times New Roman" w:hAnsi="Times New Roman" w:cs="Times New Roman"/>
              </w:rPr>
              <w:t xml:space="preserve"> </w:t>
            </w:r>
            <w:r w:rsidR="00E57376">
              <w:rPr>
                <w:rFonts w:ascii="Times New Roman" w:hAnsi="Times New Roman" w:cs="Times New Roman"/>
              </w:rPr>
              <w:t xml:space="preserve">gross </w:t>
            </w:r>
            <w:r w:rsidR="00E57376" w:rsidRPr="00140110">
              <w:rPr>
                <w:rFonts w:ascii="Times New Roman" w:hAnsi="Times New Roman" w:cs="Times New Roman"/>
              </w:rPr>
              <w:t>square footage of a five-bedroom home</w:t>
            </w:r>
          </w:p>
        </w:tc>
        <w:tc>
          <w:tcPr>
            <w:tcW w:w="1170" w:type="dxa"/>
          </w:tcPr>
          <w:p w14:paraId="1DE87184" w14:textId="64E7C245" w:rsidR="00E57376" w:rsidRPr="00140110" w:rsidRDefault="00E57376" w:rsidP="004E36B2">
            <w:pPr>
              <w:jc w:val="center"/>
              <w:rPr>
                <w:rFonts w:ascii="Times New Roman" w:hAnsi="Times New Roman" w:cs="Times New Roman"/>
              </w:rPr>
            </w:pPr>
            <w:r w:rsidRPr="00140110">
              <w:rPr>
                <w:rFonts w:ascii="Times New Roman" w:hAnsi="Times New Roman" w:cs="Times New Roman"/>
              </w:rPr>
              <w:t>2,</w:t>
            </w:r>
            <w:r w:rsidR="00391B34">
              <w:rPr>
                <w:rFonts w:ascii="Times New Roman" w:hAnsi="Times New Roman" w:cs="Times New Roman"/>
              </w:rPr>
              <w:t>8</w:t>
            </w:r>
            <w:r w:rsidRPr="00140110">
              <w:rPr>
                <w:rFonts w:ascii="Times New Roman" w:hAnsi="Times New Roman" w:cs="Times New Roman"/>
              </w:rPr>
              <w:t>00 – 3,</w:t>
            </w:r>
            <w:r w:rsidR="00391B34">
              <w:rPr>
                <w:rFonts w:ascii="Times New Roman" w:hAnsi="Times New Roman" w:cs="Times New Roman"/>
              </w:rPr>
              <w:t>2</w:t>
            </w:r>
            <w:r w:rsidRPr="00140110">
              <w:rPr>
                <w:rFonts w:ascii="Times New Roman" w:hAnsi="Times New Roman" w:cs="Times New Roman"/>
              </w:rPr>
              <w:t>00 SF</w:t>
            </w:r>
          </w:p>
        </w:tc>
        <w:tc>
          <w:tcPr>
            <w:tcW w:w="1170" w:type="dxa"/>
          </w:tcPr>
          <w:p w14:paraId="795799E2" w14:textId="3A936C33" w:rsidR="00E57376" w:rsidRPr="00140110" w:rsidRDefault="00E57376" w:rsidP="004E36B2">
            <w:pPr>
              <w:jc w:val="center"/>
              <w:rPr>
                <w:rFonts w:ascii="Times New Roman" w:hAnsi="Times New Roman" w:cs="Times New Roman"/>
              </w:rPr>
            </w:pPr>
            <w:r w:rsidRPr="00140110">
              <w:rPr>
                <w:rFonts w:ascii="Times New Roman" w:hAnsi="Times New Roman" w:cs="Times New Roman"/>
              </w:rPr>
              <w:t>2,</w:t>
            </w:r>
            <w:r w:rsidR="00391B34">
              <w:rPr>
                <w:rFonts w:ascii="Times New Roman" w:hAnsi="Times New Roman" w:cs="Times New Roman"/>
              </w:rPr>
              <w:t>8</w:t>
            </w:r>
            <w:r w:rsidRPr="00140110">
              <w:rPr>
                <w:rFonts w:ascii="Times New Roman" w:hAnsi="Times New Roman" w:cs="Times New Roman"/>
              </w:rPr>
              <w:t>00 – 3,</w:t>
            </w:r>
            <w:r w:rsidR="00391B34">
              <w:rPr>
                <w:rFonts w:ascii="Times New Roman" w:hAnsi="Times New Roman" w:cs="Times New Roman"/>
              </w:rPr>
              <w:t>2</w:t>
            </w:r>
            <w:r w:rsidRPr="00140110">
              <w:rPr>
                <w:rFonts w:ascii="Times New Roman" w:hAnsi="Times New Roman" w:cs="Times New Roman"/>
              </w:rPr>
              <w:t>00 SF</w:t>
            </w:r>
          </w:p>
        </w:tc>
        <w:tc>
          <w:tcPr>
            <w:tcW w:w="1170" w:type="dxa"/>
          </w:tcPr>
          <w:p w14:paraId="30B77780" w14:textId="77777777" w:rsidR="00E57376" w:rsidRPr="00140110" w:rsidRDefault="00E57376" w:rsidP="004E36B2">
            <w:pPr>
              <w:rPr>
                <w:rFonts w:ascii="Times New Roman" w:hAnsi="Times New Roman" w:cs="Times New Roman"/>
              </w:rPr>
            </w:pPr>
          </w:p>
        </w:tc>
        <w:tc>
          <w:tcPr>
            <w:tcW w:w="3240" w:type="dxa"/>
          </w:tcPr>
          <w:p w14:paraId="097041D8" w14:textId="77777777" w:rsidR="00E57376" w:rsidRPr="00140110" w:rsidRDefault="00E57376" w:rsidP="004E36B2">
            <w:pPr>
              <w:rPr>
                <w:rFonts w:ascii="Times New Roman" w:hAnsi="Times New Roman" w:cs="Times New Roman"/>
              </w:rPr>
            </w:pPr>
          </w:p>
        </w:tc>
      </w:tr>
      <w:tr w:rsidR="00B05262" w:rsidRPr="00140110" w14:paraId="6B78A2C9" w14:textId="77777777" w:rsidTr="00A34E12">
        <w:tc>
          <w:tcPr>
            <w:tcW w:w="3510" w:type="dxa"/>
          </w:tcPr>
          <w:p w14:paraId="15C41EDB" w14:textId="794382DE" w:rsidR="00B05262" w:rsidRDefault="002A54F9" w:rsidP="00A34E12">
            <w:pPr>
              <w:rPr>
                <w:rFonts w:ascii="Times New Roman" w:hAnsi="Times New Roman" w:cs="Times New Roman"/>
              </w:rPr>
            </w:pPr>
            <w:r>
              <w:rPr>
                <w:rFonts w:ascii="Times New Roman" w:hAnsi="Times New Roman" w:cs="Times New Roman"/>
              </w:rPr>
              <w:t>Accessible p</w:t>
            </w:r>
            <w:r w:rsidR="00B05262">
              <w:rPr>
                <w:rFonts w:ascii="Times New Roman" w:hAnsi="Times New Roman" w:cs="Times New Roman"/>
              </w:rPr>
              <w:t xml:space="preserve">aved routes to public way from both </w:t>
            </w:r>
            <w:r>
              <w:rPr>
                <w:rFonts w:ascii="Times New Roman" w:hAnsi="Times New Roman" w:cs="Times New Roman"/>
              </w:rPr>
              <w:t xml:space="preserve">accessible </w:t>
            </w:r>
            <w:r w:rsidR="00B05262">
              <w:rPr>
                <w:rFonts w:ascii="Times New Roman" w:hAnsi="Times New Roman" w:cs="Times New Roman"/>
              </w:rPr>
              <w:t>exits</w:t>
            </w:r>
          </w:p>
        </w:tc>
        <w:tc>
          <w:tcPr>
            <w:tcW w:w="1170" w:type="dxa"/>
          </w:tcPr>
          <w:p w14:paraId="1FE08736" w14:textId="77777777" w:rsidR="00B05262" w:rsidRDefault="00B05262" w:rsidP="00A34E12">
            <w:pPr>
              <w:jc w:val="center"/>
              <w:rPr>
                <w:rFonts w:ascii="Times New Roman" w:hAnsi="Times New Roman" w:cs="Times New Roman"/>
              </w:rPr>
            </w:pPr>
            <w:r>
              <w:rPr>
                <w:rFonts w:ascii="Times New Roman" w:hAnsi="Times New Roman" w:cs="Times New Roman"/>
              </w:rPr>
              <w:t>Yes</w:t>
            </w:r>
          </w:p>
        </w:tc>
        <w:tc>
          <w:tcPr>
            <w:tcW w:w="1170" w:type="dxa"/>
          </w:tcPr>
          <w:p w14:paraId="03AFD952" w14:textId="77777777" w:rsidR="00B05262" w:rsidRDefault="00B05262" w:rsidP="00A34E12">
            <w:pPr>
              <w:jc w:val="center"/>
              <w:rPr>
                <w:rFonts w:ascii="Times New Roman" w:hAnsi="Times New Roman" w:cs="Times New Roman"/>
              </w:rPr>
            </w:pPr>
            <w:r>
              <w:rPr>
                <w:rFonts w:ascii="Times New Roman" w:hAnsi="Times New Roman" w:cs="Times New Roman"/>
              </w:rPr>
              <w:t>Yes</w:t>
            </w:r>
          </w:p>
        </w:tc>
        <w:tc>
          <w:tcPr>
            <w:tcW w:w="1170" w:type="dxa"/>
          </w:tcPr>
          <w:p w14:paraId="0C30C2D5" w14:textId="77777777" w:rsidR="00B05262" w:rsidRPr="00140110" w:rsidRDefault="00B05262" w:rsidP="00A34E12">
            <w:pPr>
              <w:rPr>
                <w:rFonts w:ascii="Times New Roman" w:hAnsi="Times New Roman" w:cs="Times New Roman"/>
              </w:rPr>
            </w:pPr>
          </w:p>
        </w:tc>
        <w:tc>
          <w:tcPr>
            <w:tcW w:w="3240" w:type="dxa"/>
          </w:tcPr>
          <w:p w14:paraId="45AF2704" w14:textId="77777777" w:rsidR="00B05262" w:rsidRPr="00140110" w:rsidRDefault="00B05262" w:rsidP="00A34E12">
            <w:pPr>
              <w:rPr>
                <w:rFonts w:ascii="Times New Roman" w:hAnsi="Times New Roman" w:cs="Times New Roman"/>
              </w:rPr>
            </w:pPr>
          </w:p>
        </w:tc>
      </w:tr>
      <w:tr w:rsidR="00B05262" w:rsidRPr="00140110" w14:paraId="4204C6ED" w14:textId="77777777" w:rsidTr="00A34E12">
        <w:tc>
          <w:tcPr>
            <w:tcW w:w="3510" w:type="dxa"/>
          </w:tcPr>
          <w:p w14:paraId="589F1933" w14:textId="77777777" w:rsidR="00B05262" w:rsidRPr="00140110" w:rsidRDefault="00B05262" w:rsidP="00A34E12">
            <w:pPr>
              <w:rPr>
                <w:rFonts w:ascii="Times New Roman" w:hAnsi="Times New Roman" w:cs="Times New Roman"/>
              </w:rPr>
            </w:pPr>
            <w:r>
              <w:rPr>
                <w:rFonts w:ascii="Times New Roman" w:hAnsi="Times New Roman" w:cs="Times New Roman"/>
              </w:rPr>
              <w:t xml:space="preserve">Fully </w:t>
            </w:r>
            <w:r w:rsidRPr="00140110">
              <w:rPr>
                <w:rFonts w:ascii="Times New Roman" w:hAnsi="Times New Roman" w:cs="Times New Roman"/>
              </w:rPr>
              <w:t>accessible</w:t>
            </w:r>
            <w:r>
              <w:rPr>
                <w:rFonts w:ascii="Times New Roman" w:hAnsi="Times New Roman" w:cs="Times New Roman"/>
              </w:rPr>
              <w:t xml:space="preserve"> ground floor</w:t>
            </w:r>
          </w:p>
        </w:tc>
        <w:tc>
          <w:tcPr>
            <w:tcW w:w="1170" w:type="dxa"/>
          </w:tcPr>
          <w:p w14:paraId="6A96A965" w14:textId="77777777" w:rsidR="00B05262" w:rsidRPr="00140110" w:rsidRDefault="00B05262" w:rsidP="00A34E12">
            <w:pPr>
              <w:jc w:val="center"/>
              <w:rPr>
                <w:rFonts w:ascii="Times New Roman" w:hAnsi="Times New Roman" w:cs="Times New Roman"/>
              </w:rPr>
            </w:pPr>
            <w:r w:rsidRPr="00140110">
              <w:rPr>
                <w:rFonts w:ascii="Times New Roman" w:hAnsi="Times New Roman" w:cs="Times New Roman"/>
              </w:rPr>
              <w:t>Yes</w:t>
            </w:r>
          </w:p>
        </w:tc>
        <w:tc>
          <w:tcPr>
            <w:tcW w:w="1170" w:type="dxa"/>
          </w:tcPr>
          <w:p w14:paraId="30ED68CD" w14:textId="77777777" w:rsidR="00B05262" w:rsidRPr="00140110" w:rsidRDefault="00B05262" w:rsidP="00A34E12">
            <w:pPr>
              <w:jc w:val="center"/>
              <w:rPr>
                <w:rFonts w:ascii="Times New Roman" w:hAnsi="Times New Roman" w:cs="Times New Roman"/>
              </w:rPr>
            </w:pPr>
            <w:r w:rsidRPr="00140110">
              <w:rPr>
                <w:rFonts w:ascii="Times New Roman" w:hAnsi="Times New Roman" w:cs="Times New Roman"/>
              </w:rPr>
              <w:t>Partial</w:t>
            </w:r>
          </w:p>
        </w:tc>
        <w:tc>
          <w:tcPr>
            <w:tcW w:w="1170" w:type="dxa"/>
          </w:tcPr>
          <w:p w14:paraId="1EDA4389" w14:textId="77777777" w:rsidR="00B05262" w:rsidRPr="00140110" w:rsidRDefault="00B05262" w:rsidP="00A34E12">
            <w:pPr>
              <w:rPr>
                <w:rFonts w:ascii="Times New Roman" w:hAnsi="Times New Roman" w:cs="Times New Roman"/>
              </w:rPr>
            </w:pPr>
          </w:p>
        </w:tc>
        <w:tc>
          <w:tcPr>
            <w:tcW w:w="3240" w:type="dxa"/>
          </w:tcPr>
          <w:p w14:paraId="365DA80D" w14:textId="77777777" w:rsidR="00B05262" w:rsidRPr="00140110" w:rsidRDefault="00B05262" w:rsidP="00A34E12">
            <w:pPr>
              <w:rPr>
                <w:rFonts w:ascii="Times New Roman" w:hAnsi="Times New Roman" w:cs="Times New Roman"/>
              </w:rPr>
            </w:pPr>
          </w:p>
        </w:tc>
      </w:tr>
      <w:tr w:rsidR="00B05262" w:rsidRPr="00140110" w14:paraId="38794A61" w14:textId="77777777" w:rsidTr="00A34E12">
        <w:tc>
          <w:tcPr>
            <w:tcW w:w="3510" w:type="dxa"/>
          </w:tcPr>
          <w:p w14:paraId="4F3F3D01" w14:textId="77777777" w:rsidR="00B05262" w:rsidRDefault="00B05262" w:rsidP="00A34E12">
            <w:pPr>
              <w:rPr>
                <w:rFonts w:ascii="Times New Roman" w:hAnsi="Times New Roman" w:cs="Times New Roman"/>
              </w:rPr>
            </w:pPr>
            <w:r w:rsidRPr="00140110">
              <w:rPr>
                <w:rFonts w:ascii="Times New Roman" w:hAnsi="Times New Roman" w:cs="Times New Roman"/>
              </w:rPr>
              <w:t xml:space="preserve">48” hallways </w:t>
            </w:r>
          </w:p>
          <w:p w14:paraId="4814229C" w14:textId="77777777" w:rsidR="00B05262" w:rsidRPr="00140110" w:rsidRDefault="00B05262" w:rsidP="00A34E12">
            <w:pPr>
              <w:rPr>
                <w:rFonts w:ascii="Times New Roman" w:hAnsi="Times New Roman" w:cs="Times New Roman"/>
              </w:rPr>
            </w:pPr>
            <w:r w:rsidRPr="00140110">
              <w:rPr>
                <w:rFonts w:ascii="Times New Roman" w:hAnsi="Times New Roman" w:cs="Times New Roman"/>
              </w:rPr>
              <w:t>(new construction only)</w:t>
            </w:r>
          </w:p>
        </w:tc>
        <w:tc>
          <w:tcPr>
            <w:tcW w:w="1170" w:type="dxa"/>
          </w:tcPr>
          <w:p w14:paraId="47808CF1" w14:textId="77777777" w:rsidR="00B05262" w:rsidRPr="00140110" w:rsidRDefault="00B05262" w:rsidP="00A34E12">
            <w:pPr>
              <w:jc w:val="center"/>
              <w:rPr>
                <w:rFonts w:ascii="Times New Roman" w:hAnsi="Times New Roman" w:cs="Times New Roman"/>
              </w:rPr>
            </w:pPr>
            <w:r w:rsidRPr="00140110">
              <w:rPr>
                <w:rFonts w:ascii="Times New Roman" w:hAnsi="Times New Roman" w:cs="Times New Roman"/>
              </w:rPr>
              <w:t>Yes</w:t>
            </w:r>
          </w:p>
        </w:tc>
        <w:tc>
          <w:tcPr>
            <w:tcW w:w="1170" w:type="dxa"/>
          </w:tcPr>
          <w:p w14:paraId="29ABE453" w14:textId="77777777" w:rsidR="00B05262" w:rsidRPr="00140110" w:rsidRDefault="00B05262" w:rsidP="00A34E12">
            <w:pPr>
              <w:jc w:val="center"/>
              <w:rPr>
                <w:rFonts w:ascii="Times New Roman" w:hAnsi="Times New Roman" w:cs="Times New Roman"/>
              </w:rPr>
            </w:pPr>
            <w:r w:rsidRPr="00140110">
              <w:rPr>
                <w:rFonts w:ascii="Times New Roman" w:hAnsi="Times New Roman" w:cs="Times New Roman"/>
              </w:rPr>
              <w:t>N/A</w:t>
            </w:r>
          </w:p>
        </w:tc>
        <w:tc>
          <w:tcPr>
            <w:tcW w:w="1170" w:type="dxa"/>
          </w:tcPr>
          <w:p w14:paraId="426317C6" w14:textId="77777777" w:rsidR="00B05262" w:rsidRPr="00140110" w:rsidRDefault="00B05262" w:rsidP="00A34E12">
            <w:pPr>
              <w:rPr>
                <w:rFonts w:ascii="Times New Roman" w:hAnsi="Times New Roman" w:cs="Times New Roman"/>
              </w:rPr>
            </w:pPr>
          </w:p>
        </w:tc>
        <w:tc>
          <w:tcPr>
            <w:tcW w:w="3240" w:type="dxa"/>
          </w:tcPr>
          <w:p w14:paraId="6E93D5AD" w14:textId="77777777" w:rsidR="00B05262" w:rsidRPr="00140110" w:rsidRDefault="00B05262" w:rsidP="00A34E12">
            <w:pPr>
              <w:rPr>
                <w:rFonts w:ascii="Times New Roman" w:hAnsi="Times New Roman" w:cs="Times New Roman"/>
              </w:rPr>
            </w:pPr>
          </w:p>
        </w:tc>
      </w:tr>
      <w:tr w:rsidR="00B05262" w:rsidRPr="00140110" w14:paraId="75687430" w14:textId="77777777" w:rsidTr="00A34E12">
        <w:tc>
          <w:tcPr>
            <w:tcW w:w="3510" w:type="dxa"/>
          </w:tcPr>
          <w:p w14:paraId="11CA9B7C" w14:textId="77777777" w:rsidR="00B05262" w:rsidRPr="00140110" w:rsidRDefault="00B05262" w:rsidP="00A34E12">
            <w:pPr>
              <w:rPr>
                <w:rFonts w:ascii="Times New Roman" w:hAnsi="Times New Roman" w:cs="Times New Roman"/>
              </w:rPr>
            </w:pPr>
            <w:r w:rsidRPr="00140110">
              <w:rPr>
                <w:rFonts w:ascii="Times New Roman" w:hAnsi="Times New Roman" w:cs="Times New Roman"/>
              </w:rPr>
              <w:t xml:space="preserve">36” hallways </w:t>
            </w:r>
            <w:r>
              <w:rPr>
                <w:rFonts w:ascii="Times New Roman" w:hAnsi="Times New Roman" w:cs="Times New Roman"/>
              </w:rPr>
              <w:t>on the</w:t>
            </w:r>
            <w:r w:rsidRPr="00140110">
              <w:rPr>
                <w:rFonts w:ascii="Times New Roman" w:hAnsi="Times New Roman" w:cs="Times New Roman"/>
              </w:rPr>
              <w:t xml:space="preserve"> ground floor (existing homes only)</w:t>
            </w:r>
          </w:p>
        </w:tc>
        <w:tc>
          <w:tcPr>
            <w:tcW w:w="1170" w:type="dxa"/>
          </w:tcPr>
          <w:p w14:paraId="24BBAAA2" w14:textId="77777777" w:rsidR="00B05262" w:rsidRPr="00140110" w:rsidRDefault="00B05262" w:rsidP="00A34E12">
            <w:pPr>
              <w:jc w:val="center"/>
              <w:rPr>
                <w:rFonts w:ascii="Times New Roman" w:hAnsi="Times New Roman" w:cs="Times New Roman"/>
              </w:rPr>
            </w:pPr>
            <w:r w:rsidRPr="00140110">
              <w:rPr>
                <w:rFonts w:ascii="Times New Roman" w:hAnsi="Times New Roman" w:cs="Times New Roman"/>
              </w:rPr>
              <w:t>N/A</w:t>
            </w:r>
          </w:p>
        </w:tc>
        <w:tc>
          <w:tcPr>
            <w:tcW w:w="1170" w:type="dxa"/>
          </w:tcPr>
          <w:p w14:paraId="4E8DC05F" w14:textId="77777777" w:rsidR="00B05262" w:rsidRPr="00140110" w:rsidRDefault="00B05262" w:rsidP="00A34E12">
            <w:pPr>
              <w:jc w:val="center"/>
              <w:rPr>
                <w:rFonts w:ascii="Times New Roman" w:hAnsi="Times New Roman" w:cs="Times New Roman"/>
              </w:rPr>
            </w:pPr>
            <w:r w:rsidRPr="00140110">
              <w:rPr>
                <w:rFonts w:ascii="Times New Roman" w:hAnsi="Times New Roman" w:cs="Times New Roman"/>
              </w:rPr>
              <w:t>Yes</w:t>
            </w:r>
          </w:p>
        </w:tc>
        <w:tc>
          <w:tcPr>
            <w:tcW w:w="1170" w:type="dxa"/>
          </w:tcPr>
          <w:p w14:paraId="2F19ED35" w14:textId="77777777" w:rsidR="00B05262" w:rsidRPr="00140110" w:rsidRDefault="00B05262" w:rsidP="00A34E12">
            <w:pPr>
              <w:rPr>
                <w:rFonts w:ascii="Times New Roman" w:hAnsi="Times New Roman" w:cs="Times New Roman"/>
              </w:rPr>
            </w:pPr>
          </w:p>
        </w:tc>
        <w:tc>
          <w:tcPr>
            <w:tcW w:w="3240" w:type="dxa"/>
          </w:tcPr>
          <w:p w14:paraId="10ADC4ED" w14:textId="77777777" w:rsidR="00B05262" w:rsidRPr="00140110" w:rsidRDefault="00B05262" w:rsidP="00A34E12">
            <w:pPr>
              <w:rPr>
                <w:rFonts w:ascii="Times New Roman" w:hAnsi="Times New Roman" w:cs="Times New Roman"/>
              </w:rPr>
            </w:pPr>
          </w:p>
        </w:tc>
      </w:tr>
      <w:tr w:rsidR="00B05262" w:rsidRPr="00140110" w14:paraId="39707722" w14:textId="77777777" w:rsidTr="00A34E12">
        <w:tc>
          <w:tcPr>
            <w:tcW w:w="3510" w:type="dxa"/>
          </w:tcPr>
          <w:p w14:paraId="2E3E2C4B" w14:textId="77777777" w:rsidR="00B05262" w:rsidRPr="00140110" w:rsidRDefault="00B05262" w:rsidP="00A34E12">
            <w:pPr>
              <w:rPr>
                <w:rFonts w:ascii="Times New Roman" w:hAnsi="Times New Roman" w:cs="Times New Roman"/>
              </w:rPr>
            </w:pPr>
            <w:r w:rsidRPr="00140110">
              <w:rPr>
                <w:rFonts w:ascii="Times New Roman" w:hAnsi="Times New Roman" w:cs="Times New Roman"/>
              </w:rPr>
              <w:t>42” doors</w:t>
            </w:r>
            <w:r>
              <w:rPr>
                <w:rFonts w:ascii="Times New Roman" w:hAnsi="Times New Roman" w:cs="Times New Roman"/>
              </w:rPr>
              <w:t>,</w:t>
            </w:r>
            <w:r w:rsidRPr="00140110">
              <w:rPr>
                <w:rFonts w:ascii="Times New Roman" w:hAnsi="Times New Roman" w:cs="Times New Roman"/>
              </w:rPr>
              <w:t xml:space="preserve"> </w:t>
            </w:r>
            <w:r>
              <w:rPr>
                <w:rFonts w:ascii="Times New Roman" w:hAnsi="Times New Roman" w:cs="Times New Roman"/>
              </w:rPr>
              <w:t>interior and exterior</w:t>
            </w:r>
            <w:r w:rsidRPr="00140110">
              <w:rPr>
                <w:rFonts w:ascii="Times New Roman" w:hAnsi="Times New Roman" w:cs="Times New Roman"/>
              </w:rPr>
              <w:t xml:space="preserve"> (new construction only)</w:t>
            </w:r>
          </w:p>
        </w:tc>
        <w:tc>
          <w:tcPr>
            <w:tcW w:w="1170" w:type="dxa"/>
          </w:tcPr>
          <w:p w14:paraId="2235F75D" w14:textId="77777777" w:rsidR="00B05262" w:rsidRPr="00140110" w:rsidRDefault="00B05262" w:rsidP="00A34E12">
            <w:pPr>
              <w:jc w:val="center"/>
              <w:rPr>
                <w:rFonts w:ascii="Times New Roman" w:hAnsi="Times New Roman" w:cs="Times New Roman"/>
              </w:rPr>
            </w:pPr>
            <w:r w:rsidRPr="00140110">
              <w:rPr>
                <w:rFonts w:ascii="Times New Roman" w:hAnsi="Times New Roman" w:cs="Times New Roman"/>
              </w:rPr>
              <w:t>Yes</w:t>
            </w:r>
          </w:p>
        </w:tc>
        <w:tc>
          <w:tcPr>
            <w:tcW w:w="1170" w:type="dxa"/>
          </w:tcPr>
          <w:p w14:paraId="0B5F7485" w14:textId="77777777" w:rsidR="00B05262" w:rsidRPr="00140110" w:rsidRDefault="00B05262" w:rsidP="00A34E12">
            <w:pPr>
              <w:jc w:val="center"/>
              <w:rPr>
                <w:rFonts w:ascii="Times New Roman" w:hAnsi="Times New Roman" w:cs="Times New Roman"/>
              </w:rPr>
            </w:pPr>
            <w:r w:rsidRPr="00140110">
              <w:rPr>
                <w:rFonts w:ascii="Times New Roman" w:hAnsi="Times New Roman" w:cs="Times New Roman"/>
              </w:rPr>
              <w:t>N/A</w:t>
            </w:r>
          </w:p>
        </w:tc>
        <w:tc>
          <w:tcPr>
            <w:tcW w:w="1170" w:type="dxa"/>
          </w:tcPr>
          <w:p w14:paraId="6805BB9A" w14:textId="77777777" w:rsidR="00B05262" w:rsidRPr="00140110" w:rsidRDefault="00B05262" w:rsidP="00A34E12">
            <w:pPr>
              <w:rPr>
                <w:rFonts w:ascii="Times New Roman" w:hAnsi="Times New Roman" w:cs="Times New Roman"/>
              </w:rPr>
            </w:pPr>
          </w:p>
        </w:tc>
        <w:tc>
          <w:tcPr>
            <w:tcW w:w="3240" w:type="dxa"/>
          </w:tcPr>
          <w:p w14:paraId="3EFAE002" w14:textId="77777777" w:rsidR="00B05262" w:rsidRPr="00140110" w:rsidRDefault="00B05262" w:rsidP="00A34E12">
            <w:pPr>
              <w:rPr>
                <w:rFonts w:ascii="Times New Roman" w:hAnsi="Times New Roman" w:cs="Times New Roman"/>
              </w:rPr>
            </w:pPr>
          </w:p>
        </w:tc>
      </w:tr>
      <w:tr w:rsidR="00B05262" w:rsidRPr="00140110" w14:paraId="352163CD" w14:textId="77777777" w:rsidTr="00A34E12">
        <w:tc>
          <w:tcPr>
            <w:tcW w:w="3510" w:type="dxa"/>
          </w:tcPr>
          <w:p w14:paraId="3B3662B1" w14:textId="77777777" w:rsidR="00B05262" w:rsidRPr="00140110" w:rsidRDefault="00B05262" w:rsidP="00A34E12">
            <w:pPr>
              <w:rPr>
                <w:rFonts w:ascii="Times New Roman" w:hAnsi="Times New Roman" w:cs="Times New Roman"/>
              </w:rPr>
            </w:pPr>
            <w:r w:rsidRPr="00140110">
              <w:rPr>
                <w:rFonts w:ascii="Times New Roman" w:hAnsi="Times New Roman" w:cs="Times New Roman"/>
              </w:rPr>
              <w:t xml:space="preserve">32” clear width </w:t>
            </w:r>
            <w:r>
              <w:rPr>
                <w:rFonts w:ascii="Times New Roman" w:hAnsi="Times New Roman" w:cs="Times New Roman"/>
              </w:rPr>
              <w:t xml:space="preserve">exterior </w:t>
            </w:r>
            <w:r w:rsidRPr="00140110">
              <w:rPr>
                <w:rFonts w:ascii="Times New Roman" w:hAnsi="Times New Roman" w:cs="Times New Roman"/>
              </w:rPr>
              <w:t>doors (existing homes only)</w:t>
            </w:r>
          </w:p>
        </w:tc>
        <w:tc>
          <w:tcPr>
            <w:tcW w:w="1170" w:type="dxa"/>
          </w:tcPr>
          <w:p w14:paraId="3074FDBD" w14:textId="77777777" w:rsidR="00B05262" w:rsidRPr="00140110" w:rsidRDefault="00B05262" w:rsidP="00A34E12">
            <w:pPr>
              <w:jc w:val="center"/>
              <w:rPr>
                <w:rFonts w:ascii="Times New Roman" w:hAnsi="Times New Roman" w:cs="Times New Roman"/>
              </w:rPr>
            </w:pPr>
            <w:r w:rsidRPr="00140110">
              <w:rPr>
                <w:rFonts w:ascii="Times New Roman" w:hAnsi="Times New Roman" w:cs="Times New Roman"/>
              </w:rPr>
              <w:t>N/A</w:t>
            </w:r>
          </w:p>
        </w:tc>
        <w:tc>
          <w:tcPr>
            <w:tcW w:w="1170" w:type="dxa"/>
          </w:tcPr>
          <w:p w14:paraId="1337028C" w14:textId="77777777" w:rsidR="00B05262" w:rsidRPr="00140110" w:rsidRDefault="00B05262" w:rsidP="00A34E12">
            <w:pPr>
              <w:jc w:val="center"/>
              <w:rPr>
                <w:rFonts w:ascii="Times New Roman" w:hAnsi="Times New Roman" w:cs="Times New Roman"/>
              </w:rPr>
            </w:pPr>
            <w:r w:rsidRPr="00140110">
              <w:rPr>
                <w:rFonts w:ascii="Times New Roman" w:hAnsi="Times New Roman" w:cs="Times New Roman"/>
              </w:rPr>
              <w:t>Yes</w:t>
            </w:r>
          </w:p>
        </w:tc>
        <w:tc>
          <w:tcPr>
            <w:tcW w:w="1170" w:type="dxa"/>
          </w:tcPr>
          <w:p w14:paraId="406961E4" w14:textId="77777777" w:rsidR="00B05262" w:rsidRPr="00140110" w:rsidRDefault="00B05262" w:rsidP="00A34E12">
            <w:pPr>
              <w:rPr>
                <w:rFonts w:ascii="Times New Roman" w:hAnsi="Times New Roman" w:cs="Times New Roman"/>
              </w:rPr>
            </w:pPr>
          </w:p>
        </w:tc>
        <w:tc>
          <w:tcPr>
            <w:tcW w:w="3240" w:type="dxa"/>
          </w:tcPr>
          <w:p w14:paraId="25DD480A" w14:textId="77777777" w:rsidR="00B05262" w:rsidRPr="00140110" w:rsidRDefault="00B05262" w:rsidP="00A34E12">
            <w:pPr>
              <w:rPr>
                <w:rFonts w:ascii="Times New Roman" w:hAnsi="Times New Roman" w:cs="Times New Roman"/>
              </w:rPr>
            </w:pPr>
          </w:p>
        </w:tc>
      </w:tr>
      <w:tr w:rsidR="00B05262" w:rsidRPr="00140110" w14:paraId="0DEA6587" w14:textId="77777777" w:rsidTr="00A34E12">
        <w:tc>
          <w:tcPr>
            <w:tcW w:w="3510" w:type="dxa"/>
          </w:tcPr>
          <w:p w14:paraId="2B14BD2D" w14:textId="433E4934" w:rsidR="00B05262" w:rsidRPr="00140110" w:rsidRDefault="00B05262" w:rsidP="00A34E12">
            <w:pPr>
              <w:rPr>
                <w:rFonts w:ascii="Times New Roman" w:hAnsi="Times New Roman" w:cs="Times New Roman"/>
              </w:rPr>
            </w:pPr>
            <w:r w:rsidRPr="00140110">
              <w:rPr>
                <w:rFonts w:ascii="Times New Roman" w:hAnsi="Times New Roman" w:cs="Times New Roman"/>
              </w:rPr>
              <w:t>32” clear width</w:t>
            </w:r>
            <w:r>
              <w:rPr>
                <w:rFonts w:ascii="Times New Roman" w:hAnsi="Times New Roman" w:cs="Times New Roman"/>
              </w:rPr>
              <w:t xml:space="preserve"> interior</w:t>
            </w:r>
            <w:r w:rsidRPr="00140110">
              <w:rPr>
                <w:rFonts w:ascii="Times New Roman" w:hAnsi="Times New Roman" w:cs="Times New Roman"/>
              </w:rPr>
              <w:t xml:space="preserve"> doors</w:t>
            </w:r>
            <w:r>
              <w:rPr>
                <w:rFonts w:ascii="Times New Roman" w:hAnsi="Times New Roman" w:cs="Times New Roman"/>
              </w:rPr>
              <w:t xml:space="preserve"> on the</w:t>
            </w:r>
            <w:r w:rsidRPr="00140110">
              <w:rPr>
                <w:rFonts w:ascii="Times New Roman" w:hAnsi="Times New Roman" w:cs="Times New Roman"/>
              </w:rPr>
              <w:t xml:space="preserve"> ground floor (existing homes only)</w:t>
            </w:r>
          </w:p>
        </w:tc>
        <w:tc>
          <w:tcPr>
            <w:tcW w:w="1170" w:type="dxa"/>
          </w:tcPr>
          <w:p w14:paraId="55AA3AAB" w14:textId="77777777" w:rsidR="00B05262" w:rsidRPr="00140110" w:rsidRDefault="00B05262" w:rsidP="00A34E12">
            <w:pPr>
              <w:jc w:val="center"/>
              <w:rPr>
                <w:rFonts w:ascii="Times New Roman" w:hAnsi="Times New Roman" w:cs="Times New Roman"/>
              </w:rPr>
            </w:pPr>
            <w:r w:rsidRPr="00140110">
              <w:rPr>
                <w:rFonts w:ascii="Times New Roman" w:hAnsi="Times New Roman" w:cs="Times New Roman"/>
              </w:rPr>
              <w:t>N/A</w:t>
            </w:r>
          </w:p>
        </w:tc>
        <w:tc>
          <w:tcPr>
            <w:tcW w:w="1170" w:type="dxa"/>
          </w:tcPr>
          <w:p w14:paraId="7E998B5B" w14:textId="77777777" w:rsidR="00B05262" w:rsidRPr="00140110" w:rsidRDefault="00B05262" w:rsidP="00A34E12">
            <w:pPr>
              <w:jc w:val="center"/>
              <w:rPr>
                <w:rFonts w:ascii="Times New Roman" w:hAnsi="Times New Roman" w:cs="Times New Roman"/>
              </w:rPr>
            </w:pPr>
            <w:r w:rsidRPr="00140110">
              <w:rPr>
                <w:rFonts w:ascii="Times New Roman" w:hAnsi="Times New Roman" w:cs="Times New Roman"/>
              </w:rPr>
              <w:t>Yes</w:t>
            </w:r>
            <w:r>
              <w:rPr>
                <w:rFonts w:ascii="Times New Roman" w:hAnsi="Times New Roman" w:cs="Times New Roman"/>
              </w:rPr>
              <w:t>*</w:t>
            </w:r>
          </w:p>
        </w:tc>
        <w:tc>
          <w:tcPr>
            <w:tcW w:w="1170" w:type="dxa"/>
          </w:tcPr>
          <w:p w14:paraId="63842F12" w14:textId="77777777" w:rsidR="00B05262" w:rsidRPr="00140110" w:rsidRDefault="00B05262" w:rsidP="00A34E12">
            <w:pPr>
              <w:rPr>
                <w:rFonts w:ascii="Times New Roman" w:hAnsi="Times New Roman" w:cs="Times New Roman"/>
              </w:rPr>
            </w:pPr>
          </w:p>
        </w:tc>
        <w:tc>
          <w:tcPr>
            <w:tcW w:w="3240" w:type="dxa"/>
          </w:tcPr>
          <w:p w14:paraId="610EC00C" w14:textId="77777777" w:rsidR="00B05262" w:rsidRPr="00140110" w:rsidRDefault="00B05262" w:rsidP="00A34E12">
            <w:pPr>
              <w:rPr>
                <w:rFonts w:ascii="Times New Roman" w:hAnsi="Times New Roman" w:cs="Times New Roman"/>
              </w:rPr>
            </w:pPr>
          </w:p>
        </w:tc>
      </w:tr>
      <w:tr w:rsidR="00B05262" w:rsidRPr="00140110" w14:paraId="0DA17770" w14:textId="77777777" w:rsidTr="00A34E12">
        <w:tc>
          <w:tcPr>
            <w:tcW w:w="3510" w:type="dxa"/>
          </w:tcPr>
          <w:p w14:paraId="44ACB326" w14:textId="77777777" w:rsidR="00B05262" w:rsidRPr="00140110" w:rsidDel="00E57376" w:rsidRDefault="00B05262" w:rsidP="00A34E12">
            <w:pPr>
              <w:rPr>
                <w:rFonts w:ascii="Times New Roman" w:hAnsi="Times New Roman" w:cs="Times New Roman"/>
              </w:rPr>
            </w:pPr>
            <w:r>
              <w:rPr>
                <w:rFonts w:ascii="Times New Roman" w:hAnsi="Times New Roman" w:cs="Times New Roman"/>
              </w:rPr>
              <w:t>Door maneuvering clearances</w:t>
            </w:r>
          </w:p>
        </w:tc>
        <w:tc>
          <w:tcPr>
            <w:tcW w:w="1170" w:type="dxa"/>
          </w:tcPr>
          <w:p w14:paraId="3061A142" w14:textId="77777777" w:rsidR="00B05262" w:rsidRPr="00140110" w:rsidRDefault="00B05262" w:rsidP="00A34E12">
            <w:pPr>
              <w:jc w:val="center"/>
              <w:rPr>
                <w:rFonts w:ascii="Times New Roman" w:hAnsi="Times New Roman" w:cs="Times New Roman"/>
              </w:rPr>
            </w:pPr>
            <w:r>
              <w:rPr>
                <w:rFonts w:ascii="Times New Roman" w:hAnsi="Times New Roman" w:cs="Times New Roman"/>
              </w:rPr>
              <w:t>Yes</w:t>
            </w:r>
          </w:p>
        </w:tc>
        <w:tc>
          <w:tcPr>
            <w:tcW w:w="1170" w:type="dxa"/>
          </w:tcPr>
          <w:p w14:paraId="2C741C65" w14:textId="77777777" w:rsidR="00B05262" w:rsidRPr="00140110" w:rsidRDefault="00B05262" w:rsidP="00A34E12">
            <w:pPr>
              <w:jc w:val="center"/>
              <w:rPr>
                <w:rFonts w:ascii="Times New Roman" w:hAnsi="Times New Roman" w:cs="Times New Roman"/>
              </w:rPr>
            </w:pPr>
            <w:r>
              <w:rPr>
                <w:rFonts w:ascii="Times New Roman" w:hAnsi="Times New Roman" w:cs="Times New Roman"/>
              </w:rPr>
              <w:t>Yes*</w:t>
            </w:r>
          </w:p>
        </w:tc>
        <w:tc>
          <w:tcPr>
            <w:tcW w:w="1170" w:type="dxa"/>
          </w:tcPr>
          <w:p w14:paraId="7D722A1A" w14:textId="77777777" w:rsidR="00B05262" w:rsidRPr="00140110" w:rsidRDefault="00B05262" w:rsidP="00A34E12">
            <w:pPr>
              <w:rPr>
                <w:rFonts w:ascii="Times New Roman" w:hAnsi="Times New Roman" w:cs="Times New Roman"/>
              </w:rPr>
            </w:pPr>
          </w:p>
        </w:tc>
        <w:tc>
          <w:tcPr>
            <w:tcW w:w="3240" w:type="dxa"/>
          </w:tcPr>
          <w:p w14:paraId="1FC6185D" w14:textId="77777777" w:rsidR="00B05262" w:rsidRPr="00140110" w:rsidRDefault="00B05262" w:rsidP="00A34E12">
            <w:pPr>
              <w:rPr>
                <w:rFonts w:ascii="Times New Roman" w:hAnsi="Times New Roman" w:cs="Times New Roman"/>
              </w:rPr>
            </w:pPr>
          </w:p>
        </w:tc>
      </w:tr>
      <w:tr w:rsidR="00B05262" w:rsidRPr="00140110" w14:paraId="0C829D27" w14:textId="77777777" w:rsidTr="00A34E12">
        <w:tc>
          <w:tcPr>
            <w:tcW w:w="3510" w:type="dxa"/>
          </w:tcPr>
          <w:p w14:paraId="6BE91159" w14:textId="77777777" w:rsidR="00B05262" w:rsidRPr="00140110" w:rsidRDefault="00B05262" w:rsidP="00A34E12">
            <w:pPr>
              <w:rPr>
                <w:rFonts w:ascii="Times New Roman" w:hAnsi="Times New Roman" w:cs="Times New Roman"/>
              </w:rPr>
            </w:pPr>
            <w:r w:rsidRPr="00140110">
              <w:rPr>
                <w:rFonts w:ascii="Times New Roman" w:hAnsi="Times New Roman" w:cs="Times New Roman"/>
              </w:rPr>
              <w:t>Percentage of fully accessible bedrooms on ground floor</w:t>
            </w:r>
          </w:p>
        </w:tc>
        <w:tc>
          <w:tcPr>
            <w:tcW w:w="1170" w:type="dxa"/>
          </w:tcPr>
          <w:p w14:paraId="674B6590" w14:textId="77777777" w:rsidR="00B05262" w:rsidRPr="00140110" w:rsidRDefault="00B05262" w:rsidP="00A34E12">
            <w:pPr>
              <w:jc w:val="center"/>
              <w:rPr>
                <w:rFonts w:ascii="Times New Roman" w:hAnsi="Times New Roman" w:cs="Times New Roman"/>
              </w:rPr>
            </w:pPr>
            <w:r w:rsidRPr="00140110">
              <w:rPr>
                <w:rFonts w:ascii="Times New Roman" w:hAnsi="Times New Roman" w:cs="Times New Roman"/>
              </w:rPr>
              <w:t>100%</w:t>
            </w:r>
          </w:p>
        </w:tc>
        <w:tc>
          <w:tcPr>
            <w:tcW w:w="1170" w:type="dxa"/>
          </w:tcPr>
          <w:p w14:paraId="5284243F" w14:textId="77777777" w:rsidR="00B05262" w:rsidRPr="00140110" w:rsidRDefault="00B05262" w:rsidP="00A34E12">
            <w:pPr>
              <w:jc w:val="center"/>
              <w:rPr>
                <w:rFonts w:ascii="Times New Roman" w:hAnsi="Times New Roman" w:cs="Times New Roman"/>
              </w:rPr>
            </w:pPr>
            <w:r w:rsidRPr="00140110">
              <w:rPr>
                <w:rFonts w:ascii="Times New Roman" w:hAnsi="Times New Roman" w:cs="Times New Roman"/>
              </w:rPr>
              <w:t>100%</w:t>
            </w:r>
          </w:p>
        </w:tc>
        <w:tc>
          <w:tcPr>
            <w:tcW w:w="1170" w:type="dxa"/>
          </w:tcPr>
          <w:p w14:paraId="326F640C" w14:textId="77777777" w:rsidR="00B05262" w:rsidRPr="00140110" w:rsidRDefault="00B05262" w:rsidP="00A34E12">
            <w:pPr>
              <w:rPr>
                <w:rFonts w:ascii="Times New Roman" w:hAnsi="Times New Roman" w:cs="Times New Roman"/>
              </w:rPr>
            </w:pPr>
          </w:p>
        </w:tc>
        <w:tc>
          <w:tcPr>
            <w:tcW w:w="3240" w:type="dxa"/>
          </w:tcPr>
          <w:p w14:paraId="765DEE0F" w14:textId="77777777" w:rsidR="00B05262" w:rsidRPr="00140110" w:rsidRDefault="00B05262" w:rsidP="00A34E12">
            <w:pPr>
              <w:rPr>
                <w:rFonts w:ascii="Times New Roman" w:hAnsi="Times New Roman" w:cs="Times New Roman"/>
              </w:rPr>
            </w:pPr>
          </w:p>
        </w:tc>
      </w:tr>
      <w:tr w:rsidR="0008028F" w:rsidRPr="00140110" w14:paraId="30D148C0" w14:textId="77777777" w:rsidTr="007A5615">
        <w:tc>
          <w:tcPr>
            <w:tcW w:w="3510" w:type="dxa"/>
          </w:tcPr>
          <w:p w14:paraId="10EC0405" w14:textId="4828DA36" w:rsidR="0008028F" w:rsidRPr="00140110" w:rsidRDefault="0008028F" w:rsidP="00E419FC">
            <w:pPr>
              <w:rPr>
                <w:rFonts w:ascii="Times New Roman" w:hAnsi="Times New Roman" w:cs="Times New Roman"/>
              </w:rPr>
            </w:pPr>
            <w:r w:rsidRPr="00140110">
              <w:rPr>
                <w:rFonts w:ascii="Times New Roman" w:hAnsi="Times New Roman" w:cs="Times New Roman"/>
              </w:rPr>
              <w:t xml:space="preserve">Number of fully accessible bathrooms with </w:t>
            </w:r>
            <w:r>
              <w:rPr>
                <w:rFonts w:ascii="Times New Roman" w:hAnsi="Times New Roman" w:cs="Times New Roman"/>
              </w:rPr>
              <w:t>roll</w:t>
            </w:r>
            <w:r w:rsidRPr="00140110">
              <w:rPr>
                <w:rFonts w:ascii="Times New Roman" w:hAnsi="Times New Roman" w:cs="Times New Roman"/>
              </w:rPr>
              <w:t>-in shower</w:t>
            </w:r>
          </w:p>
        </w:tc>
        <w:tc>
          <w:tcPr>
            <w:tcW w:w="1170" w:type="dxa"/>
          </w:tcPr>
          <w:p w14:paraId="4962EAF7" w14:textId="77777777" w:rsidR="0008028F" w:rsidRPr="00140110" w:rsidRDefault="0008028F" w:rsidP="00E419FC">
            <w:pPr>
              <w:jc w:val="center"/>
              <w:rPr>
                <w:rFonts w:ascii="Times New Roman" w:hAnsi="Times New Roman" w:cs="Times New Roman"/>
              </w:rPr>
            </w:pPr>
            <w:r w:rsidRPr="00140110">
              <w:rPr>
                <w:rFonts w:ascii="Times New Roman" w:hAnsi="Times New Roman" w:cs="Times New Roman"/>
              </w:rPr>
              <w:t>2</w:t>
            </w:r>
          </w:p>
        </w:tc>
        <w:tc>
          <w:tcPr>
            <w:tcW w:w="1170" w:type="dxa"/>
          </w:tcPr>
          <w:p w14:paraId="72DCD394" w14:textId="77777777" w:rsidR="0008028F" w:rsidRPr="00140110" w:rsidRDefault="0008028F" w:rsidP="00E419FC">
            <w:pPr>
              <w:jc w:val="center"/>
              <w:rPr>
                <w:rFonts w:ascii="Times New Roman" w:hAnsi="Times New Roman" w:cs="Times New Roman"/>
              </w:rPr>
            </w:pPr>
            <w:r w:rsidRPr="00140110">
              <w:rPr>
                <w:rFonts w:ascii="Times New Roman" w:hAnsi="Times New Roman" w:cs="Times New Roman"/>
              </w:rPr>
              <w:t>1</w:t>
            </w:r>
          </w:p>
        </w:tc>
        <w:tc>
          <w:tcPr>
            <w:tcW w:w="1170" w:type="dxa"/>
          </w:tcPr>
          <w:p w14:paraId="1CADCA68" w14:textId="77777777" w:rsidR="0008028F" w:rsidRPr="00140110" w:rsidRDefault="0008028F" w:rsidP="00E419FC">
            <w:pPr>
              <w:rPr>
                <w:rFonts w:ascii="Times New Roman" w:hAnsi="Times New Roman" w:cs="Times New Roman"/>
              </w:rPr>
            </w:pPr>
          </w:p>
        </w:tc>
        <w:tc>
          <w:tcPr>
            <w:tcW w:w="3240" w:type="dxa"/>
          </w:tcPr>
          <w:p w14:paraId="523AB226" w14:textId="77777777" w:rsidR="0008028F" w:rsidRPr="00140110" w:rsidRDefault="0008028F" w:rsidP="00E419FC">
            <w:pPr>
              <w:rPr>
                <w:rFonts w:ascii="Times New Roman" w:hAnsi="Times New Roman" w:cs="Times New Roman"/>
              </w:rPr>
            </w:pPr>
          </w:p>
        </w:tc>
      </w:tr>
      <w:tr w:rsidR="00E57376" w:rsidRPr="00140110" w14:paraId="40EC0A4D" w14:textId="5596E6D9" w:rsidTr="007A5615">
        <w:tc>
          <w:tcPr>
            <w:tcW w:w="3510" w:type="dxa"/>
          </w:tcPr>
          <w:p w14:paraId="0B186938" w14:textId="3A3CB187" w:rsidR="00E57376" w:rsidRPr="00140110" w:rsidRDefault="00E57376" w:rsidP="004E36B2">
            <w:pPr>
              <w:rPr>
                <w:rFonts w:ascii="Times New Roman" w:hAnsi="Times New Roman" w:cs="Times New Roman"/>
              </w:rPr>
            </w:pPr>
            <w:r w:rsidRPr="00140110">
              <w:rPr>
                <w:rFonts w:ascii="Times New Roman" w:hAnsi="Times New Roman" w:cs="Times New Roman"/>
              </w:rPr>
              <w:t>Minimum clear path in kitchens</w:t>
            </w:r>
            <w:r w:rsidR="0064700E">
              <w:rPr>
                <w:rFonts w:ascii="Times New Roman" w:hAnsi="Times New Roman" w:cs="Times New Roman"/>
              </w:rPr>
              <w:t xml:space="preserve"> (48” new construction, 36” existing homes)</w:t>
            </w:r>
          </w:p>
        </w:tc>
        <w:tc>
          <w:tcPr>
            <w:tcW w:w="1170" w:type="dxa"/>
          </w:tcPr>
          <w:p w14:paraId="613A333D" w14:textId="2477DB72" w:rsidR="00E57376" w:rsidRPr="00140110" w:rsidRDefault="00E57376" w:rsidP="004E36B2">
            <w:pPr>
              <w:jc w:val="center"/>
              <w:rPr>
                <w:rFonts w:ascii="Times New Roman" w:hAnsi="Times New Roman" w:cs="Times New Roman"/>
              </w:rPr>
            </w:pPr>
            <w:r w:rsidRPr="00140110">
              <w:rPr>
                <w:rFonts w:ascii="Times New Roman" w:hAnsi="Times New Roman" w:cs="Times New Roman"/>
              </w:rPr>
              <w:t>Yes</w:t>
            </w:r>
          </w:p>
        </w:tc>
        <w:tc>
          <w:tcPr>
            <w:tcW w:w="1170" w:type="dxa"/>
          </w:tcPr>
          <w:p w14:paraId="42894237" w14:textId="5D2CEDC8" w:rsidR="00E57376" w:rsidRPr="00140110" w:rsidRDefault="00E57376" w:rsidP="004E36B2">
            <w:pPr>
              <w:jc w:val="center"/>
              <w:rPr>
                <w:rFonts w:ascii="Times New Roman" w:hAnsi="Times New Roman" w:cs="Times New Roman"/>
              </w:rPr>
            </w:pPr>
            <w:r w:rsidRPr="00140110">
              <w:rPr>
                <w:rFonts w:ascii="Times New Roman" w:hAnsi="Times New Roman" w:cs="Times New Roman"/>
              </w:rPr>
              <w:t>Yes</w:t>
            </w:r>
          </w:p>
        </w:tc>
        <w:tc>
          <w:tcPr>
            <w:tcW w:w="1170" w:type="dxa"/>
          </w:tcPr>
          <w:p w14:paraId="5806957D" w14:textId="77777777" w:rsidR="00E57376" w:rsidRPr="00140110" w:rsidRDefault="00E57376" w:rsidP="004E36B2">
            <w:pPr>
              <w:rPr>
                <w:rFonts w:ascii="Times New Roman" w:hAnsi="Times New Roman" w:cs="Times New Roman"/>
              </w:rPr>
            </w:pPr>
          </w:p>
        </w:tc>
        <w:tc>
          <w:tcPr>
            <w:tcW w:w="3240" w:type="dxa"/>
          </w:tcPr>
          <w:p w14:paraId="1922F5AA" w14:textId="77777777" w:rsidR="00E57376" w:rsidRPr="00140110" w:rsidRDefault="00E57376" w:rsidP="004E36B2">
            <w:pPr>
              <w:rPr>
                <w:rFonts w:ascii="Times New Roman" w:hAnsi="Times New Roman" w:cs="Times New Roman"/>
              </w:rPr>
            </w:pPr>
          </w:p>
        </w:tc>
      </w:tr>
      <w:tr w:rsidR="00E57376" w:rsidRPr="00140110" w14:paraId="7E08D7F9" w14:textId="77777777" w:rsidTr="007A5615">
        <w:tc>
          <w:tcPr>
            <w:tcW w:w="3510" w:type="dxa"/>
          </w:tcPr>
          <w:p w14:paraId="4D83A2F6" w14:textId="74D80F75" w:rsidR="00E57376" w:rsidRPr="00140110" w:rsidRDefault="00E57376" w:rsidP="004E36B2">
            <w:pPr>
              <w:rPr>
                <w:rFonts w:ascii="Times New Roman" w:hAnsi="Times New Roman" w:cs="Times New Roman"/>
              </w:rPr>
            </w:pPr>
            <w:r w:rsidRPr="00140110">
              <w:rPr>
                <w:rFonts w:ascii="Times New Roman" w:hAnsi="Times New Roman" w:cs="Times New Roman"/>
              </w:rPr>
              <w:t>Fire suppression system</w:t>
            </w:r>
          </w:p>
        </w:tc>
        <w:tc>
          <w:tcPr>
            <w:tcW w:w="1170" w:type="dxa"/>
          </w:tcPr>
          <w:p w14:paraId="4E0F849E" w14:textId="1F17D9F0" w:rsidR="00E57376" w:rsidRPr="00140110" w:rsidRDefault="00E57376" w:rsidP="004E36B2">
            <w:pPr>
              <w:jc w:val="center"/>
              <w:rPr>
                <w:rFonts w:ascii="Times New Roman" w:hAnsi="Times New Roman" w:cs="Times New Roman"/>
              </w:rPr>
            </w:pPr>
            <w:r w:rsidRPr="00140110">
              <w:rPr>
                <w:rFonts w:ascii="Times New Roman" w:hAnsi="Times New Roman" w:cs="Times New Roman"/>
              </w:rPr>
              <w:t>Yes</w:t>
            </w:r>
          </w:p>
        </w:tc>
        <w:tc>
          <w:tcPr>
            <w:tcW w:w="1170" w:type="dxa"/>
          </w:tcPr>
          <w:p w14:paraId="445F85A7" w14:textId="7081F0C6" w:rsidR="00E57376" w:rsidRPr="00140110" w:rsidRDefault="00E57376" w:rsidP="004E36B2">
            <w:pPr>
              <w:jc w:val="center"/>
              <w:rPr>
                <w:rFonts w:ascii="Times New Roman" w:hAnsi="Times New Roman" w:cs="Times New Roman"/>
              </w:rPr>
            </w:pPr>
            <w:r w:rsidRPr="00140110">
              <w:rPr>
                <w:rFonts w:ascii="Times New Roman" w:hAnsi="Times New Roman" w:cs="Times New Roman"/>
              </w:rPr>
              <w:t>Depends on code</w:t>
            </w:r>
          </w:p>
        </w:tc>
        <w:tc>
          <w:tcPr>
            <w:tcW w:w="1170" w:type="dxa"/>
          </w:tcPr>
          <w:p w14:paraId="1F9732DC" w14:textId="77777777" w:rsidR="00E57376" w:rsidRPr="00140110" w:rsidRDefault="00E57376" w:rsidP="004E36B2">
            <w:pPr>
              <w:rPr>
                <w:rFonts w:ascii="Times New Roman" w:hAnsi="Times New Roman" w:cs="Times New Roman"/>
              </w:rPr>
            </w:pPr>
          </w:p>
        </w:tc>
        <w:tc>
          <w:tcPr>
            <w:tcW w:w="3240" w:type="dxa"/>
          </w:tcPr>
          <w:p w14:paraId="0686D793" w14:textId="77777777" w:rsidR="00E57376" w:rsidRPr="00140110" w:rsidRDefault="00E57376" w:rsidP="004E36B2">
            <w:pPr>
              <w:rPr>
                <w:rFonts w:ascii="Times New Roman" w:hAnsi="Times New Roman" w:cs="Times New Roman"/>
              </w:rPr>
            </w:pPr>
          </w:p>
        </w:tc>
      </w:tr>
    </w:tbl>
    <w:p w14:paraId="229A8FFF" w14:textId="77777777" w:rsidR="008436E1" w:rsidRDefault="004E36B2" w:rsidP="00EC5909">
      <w:pPr>
        <w:spacing w:after="0"/>
        <w:rPr>
          <w:rFonts w:ascii="Times New Roman" w:hAnsi="Times New Roman" w:cs="Times New Roman"/>
          <w:sz w:val="20"/>
          <w:szCs w:val="20"/>
        </w:rPr>
      </w:pPr>
      <w:r w:rsidRPr="00140110">
        <w:rPr>
          <w:rFonts w:ascii="Times New Roman" w:hAnsi="Times New Roman" w:cs="Times New Roman"/>
        </w:rPr>
        <w:t xml:space="preserve"> </w:t>
      </w:r>
      <w:r w:rsidRPr="007A5615">
        <w:rPr>
          <w:rFonts w:ascii="Times New Roman" w:hAnsi="Times New Roman" w:cs="Times New Roman"/>
          <w:sz w:val="20"/>
          <w:szCs w:val="20"/>
        </w:rPr>
        <w:t xml:space="preserve"> </w:t>
      </w:r>
      <w:r w:rsidR="0041419C" w:rsidRPr="007A5615">
        <w:rPr>
          <w:rFonts w:ascii="Times New Roman" w:hAnsi="Times New Roman" w:cs="Times New Roman"/>
          <w:sz w:val="20"/>
          <w:szCs w:val="20"/>
        </w:rPr>
        <w:t xml:space="preserve">*Except for the second </w:t>
      </w:r>
      <w:r w:rsidR="0064700E">
        <w:rPr>
          <w:rFonts w:ascii="Times New Roman" w:hAnsi="Times New Roman" w:cs="Times New Roman"/>
          <w:sz w:val="20"/>
          <w:szCs w:val="20"/>
        </w:rPr>
        <w:t xml:space="preserve">ground-floor </w:t>
      </w:r>
      <w:r w:rsidR="0041419C" w:rsidRPr="007A5615">
        <w:rPr>
          <w:rFonts w:ascii="Times New Roman" w:hAnsi="Times New Roman" w:cs="Times New Roman"/>
          <w:sz w:val="20"/>
          <w:szCs w:val="20"/>
        </w:rPr>
        <w:t>bathroom, if it is not accessible</w:t>
      </w:r>
    </w:p>
    <w:p w14:paraId="4424418D" w14:textId="77777777" w:rsidR="008436E1" w:rsidRDefault="008436E1" w:rsidP="00EC5909">
      <w:pPr>
        <w:spacing w:after="0"/>
        <w:rPr>
          <w:rFonts w:ascii="Times New Roman" w:hAnsi="Times New Roman" w:cs="Times New Roman"/>
        </w:rPr>
      </w:pPr>
    </w:p>
    <w:p w14:paraId="2B9D4BC2" w14:textId="77777777" w:rsidR="008436E1" w:rsidRDefault="008436E1" w:rsidP="00EC5909">
      <w:pPr>
        <w:spacing w:after="0"/>
        <w:rPr>
          <w:rFonts w:ascii="Times New Roman" w:hAnsi="Times New Roman" w:cs="Times New Roman"/>
        </w:rPr>
      </w:pPr>
    </w:p>
    <w:p w14:paraId="6A83921C" w14:textId="24740960" w:rsidR="00EC5909" w:rsidRPr="00F04F0E" w:rsidRDefault="003761B8" w:rsidP="00EC5909">
      <w:pPr>
        <w:spacing w:after="0"/>
        <w:rPr>
          <w:rFonts w:ascii="Times New Roman" w:hAnsi="Times New Roman" w:cs="Times New Roman"/>
        </w:rPr>
      </w:pPr>
      <w:r w:rsidRPr="00140110">
        <w:rPr>
          <w:rFonts w:ascii="Times New Roman" w:hAnsi="Times New Roman" w:cs="Times New Roman"/>
        </w:rPr>
        <w:br w:type="page"/>
      </w:r>
      <w:r w:rsidR="004E36B2" w:rsidRPr="00140110">
        <w:rPr>
          <w:rFonts w:ascii="Times New Roman" w:hAnsi="Times New Roman" w:cs="Times New Roman"/>
        </w:rPr>
        <w:lastRenderedPageBreak/>
        <w:t xml:space="preserve"> </w:t>
      </w:r>
      <w:r w:rsidR="00CD5178" w:rsidRPr="00623D7E">
        <w:rPr>
          <w:rFonts w:ascii="Times New Roman" w:hAnsi="Times New Roman"/>
          <w:b/>
        </w:rPr>
        <w:t>Appendix A –</w:t>
      </w:r>
      <w:r w:rsidR="00FD2789">
        <w:rPr>
          <w:rFonts w:ascii="Times New Roman" w:hAnsi="Times New Roman"/>
          <w:b/>
        </w:rPr>
        <w:t xml:space="preserve"> </w:t>
      </w:r>
      <w:r w:rsidR="00CD5178" w:rsidRPr="00623D7E">
        <w:rPr>
          <w:rFonts w:ascii="Times New Roman" w:hAnsi="Times New Roman" w:cs="Times New Roman"/>
          <w:b/>
        </w:rPr>
        <w:t xml:space="preserve">Area </w:t>
      </w:r>
      <w:r w:rsidR="008F1363" w:rsidRPr="00623D7E">
        <w:rPr>
          <w:rFonts w:ascii="Times New Roman" w:hAnsi="Times New Roman" w:cs="Times New Roman"/>
          <w:b/>
        </w:rPr>
        <w:t>C</w:t>
      </w:r>
      <w:r w:rsidR="00CD5178" w:rsidRPr="00623D7E">
        <w:rPr>
          <w:rFonts w:ascii="Times New Roman" w:hAnsi="Times New Roman" w:cs="Times New Roman"/>
          <w:b/>
        </w:rPr>
        <w:t>alculations</w:t>
      </w:r>
      <w:r w:rsidR="004E36B2" w:rsidRPr="00623D7E">
        <w:rPr>
          <w:rFonts w:ascii="Times New Roman" w:hAnsi="Times New Roman" w:cs="Times New Roman"/>
          <w:b/>
        </w:rPr>
        <w:t xml:space="preserve"> </w:t>
      </w:r>
      <w:r w:rsidR="00CD5178" w:rsidRPr="00623D7E">
        <w:rPr>
          <w:rFonts w:ascii="Times New Roman" w:hAnsi="Times New Roman" w:cs="Times New Roman"/>
          <w:b/>
        </w:rPr>
        <w:tab/>
      </w:r>
    </w:p>
    <w:p w14:paraId="1A1526CA" w14:textId="387DCC8E" w:rsidR="008F1363" w:rsidRPr="00623D7E" w:rsidRDefault="008F1363" w:rsidP="00EC5909">
      <w:pPr>
        <w:spacing w:after="0"/>
        <w:rPr>
          <w:rFonts w:ascii="Times New Roman" w:hAnsi="Times New Roman" w:cs="Times New Roman"/>
        </w:rPr>
      </w:pPr>
    </w:p>
    <w:p w14:paraId="4D1D2DC4" w14:textId="1FB0C05A" w:rsidR="008F1363" w:rsidRPr="00623D7E" w:rsidRDefault="008F1363" w:rsidP="00EC5909">
      <w:pPr>
        <w:spacing w:after="0"/>
        <w:rPr>
          <w:rFonts w:ascii="Times New Roman" w:hAnsi="Times New Roman" w:cs="Times New Roman"/>
        </w:rPr>
      </w:pPr>
      <w:r w:rsidRPr="00623D7E">
        <w:rPr>
          <w:rFonts w:ascii="Times New Roman" w:hAnsi="Times New Roman" w:cs="Times New Roman"/>
        </w:rPr>
        <w:t xml:space="preserve">Square </w:t>
      </w:r>
      <w:r w:rsidR="00623D7E">
        <w:rPr>
          <w:rFonts w:ascii="Times New Roman" w:hAnsi="Times New Roman" w:cs="Times New Roman"/>
        </w:rPr>
        <w:t>f</w:t>
      </w:r>
      <w:r w:rsidRPr="00623D7E">
        <w:rPr>
          <w:rFonts w:ascii="Times New Roman" w:hAnsi="Times New Roman" w:cs="Times New Roman"/>
        </w:rPr>
        <w:t>ootage shall be calculated in the following manner:</w:t>
      </w:r>
    </w:p>
    <w:p w14:paraId="71E6EBC8" w14:textId="77777777" w:rsidR="008F1363" w:rsidRPr="00623D7E" w:rsidRDefault="008F1363" w:rsidP="00EC5909">
      <w:pPr>
        <w:spacing w:after="0"/>
        <w:rPr>
          <w:rFonts w:ascii="Times New Roman" w:hAnsi="Times New Roman" w:cs="Times New Roman"/>
        </w:rPr>
      </w:pPr>
    </w:p>
    <w:p w14:paraId="2D4AEF33" w14:textId="5D68ADC2" w:rsidR="008F1363" w:rsidRPr="00623D7E" w:rsidRDefault="007C7B67" w:rsidP="00EC5909">
      <w:pPr>
        <w:spacing w:after="0"/>
        <w:rPr>
          <w:rFonts w:ascii="Times New Roman" w:hAnsi="Times New Roman" w:cs="Times New Roman"/>
          <w:u w:val="single"/>
        </w:rPr>
      </w:pPr>
      <w:r>
        <w:rPr>
          <w:rFonts w:ascii="Times New Roman" w:hAnsi="Times New Roman" w:cs="Times New Roman"/>
          <w:u w:val="single"/>
        </w:rPr>
        <w:t xml:space="preserve">FCF </w:t>
      </w:r>
      <w:r w:rsidR="008F1363" w:rsidRPr="00623D7E">
        <w:rPr>
          <w:rFonts w:ascii="Times New Roman" w:hAnsi="Times New Roman" w:cs="Times New Roman"/>
          <w:u w:val="single"/>
        </w:rPr>
        <w:t xml:space="preserve">Gross </w:t>
      </w:r>
      <w:r w:rsidR="00FD2789">
        <w:rPr>
          <w:rFonts w:ascii="Times New Roman" w:hAnsi="Times New Roman" w:cs="Times New Roman"/>
          <w:u w:val="single"/>
        </w:rPr>
        <w:t>Square Footage</w:t>
      </w:r>
      <w:r w:rsidR="008F1363" w:rsidRPr="00623D7E">
        <w:rPr>
          <w:rFonts w:ascii="Times New Roman" w:hAnsi="Times New Roman" w:cs="Times New Roman"/>
          <w:u w:val="single"/>
        </w:rPr>
        <w:t xml:space="preserve"> Calculation</w:t>
      </w:r>
    </w:p>
    <w:p w14:paraId="2BF45E14" w14:textId="77777777" w:rsidR="008F1363" w:rsidRPr="00623D7E" w:rsidRDefault="008F1363" w:rsidP="00EC5909">
      <w:pPr>
        <w:spacing w:after="0"/>
        <w:rPr>
          <w:rFonts w:ascii="Times New Roman" w:hAnsi="Times New Roman" w:cs="Times New Roman"/>
        </w:rPr>
      </w:pPr>
    </w:p>
    <w:p w14:paraId="27C44C54" w14:textId="02EE5AEF" w:rsidR="008F1363" w:rsidRPr="00FD2789" w:rsidRDefault="008F1363" w:rsidP="00FD2789">
      <w:pPr>
        <w:pStyle w:val="ListParagraph"/>
        <w:numPr>
          <w:ilvl w:val="0"/>
          <w:numId w:val="23"/>
        </w:numPr>
        <w:spacing w:after="0"/>
        <w:rPr>
          <w:rFonts w:ascii="Times New Roman" w:hAnsi="Times New Roman" w:cs="Times New Roman"/>
        </w:rPr>
      </w:pPr>
      <w:r w:rsidRPr="00FD2789">
        <w:rPr>
          <w:rFonts w:ascii="Times New Roman" w:hAnsi="Times New Roman" w:cs="Times New Roman"/>
        </w:rPr>
        <w:t xml:space="preserve">Measured from the outside of </w:t>
      </w:r>
      <w:r w:rsidR="00126A58">
        <w:rPr>
          <w:rFonts w:ascii="Times New Roman" w:hAnsi="Times New Roman" w:cs="Times New Roman"/>
        </w:rPr>
        <w:t xml:space="preserve">the </w:t>
      </w:r>
      <w:r w:rsidRPr="00FD2789">
        <w:rPr>
          <w:rFonts w:ascii="Times New Roman" w:hAnsi="Times New Roman" w:cs="Times New Roman"/>
        </w:rPr>
        <w:t>exterior wall sheathing or masonry</w:t>
      </w:r>
    </w:p>
    <w:p w14:paraId="4CA1F482" w14:textId="5151441B" w:rsidR="008F1363" w:rsidRPr="00FD2789" w:rsidRDefault="008F1363" w:rsidP="00FD2789">
      <w:pPr>
        <w:pStyle w:val="ListParagraph"/>
        <w:numPr>
          <w:ilvl w:val="0"/>
          <w:numId w:val="23"/>
        </w:numPr>
        <w:spacing w:after="0"/>
        <w:rPr>
          <w:rFonts w:ascii="Times New Roman" w:hAnsi="Times New Roman" w:cs="Times New Roman"/>
        </w:rPr>
      </w:pPr>
      <w:r w:rsidRPr="00FD2789">
        <w:rPr>
          <w:rFonts w:ascii="Times New Roman" w:hAnsi="Times New Roman" w:cs="Times New Roman"/>
        </w:rPr>
        <w:t>Includes all FCF</w:t>
      </w:r>
      <w:r w:rsidR="00126A58">
        <w:rPr>
          <w:rFonts w:ascii="Times New Roman" w:hAnsi="Times New Roman" w:cs="Times New Roman"/>
        </w:rPr>
        <w:t>-</w:t>
      </w:r>
      <w:r w:rsidRPr="00FD2789">
        <w:rPr>
          <w:rFonts w:ascii="Times New Roman" w:hAnsi="Times New Roman" w:cs="Times New Roman"/>
        </w:rPr>
        <w:t>eligible resident and staff space</w:t>
      </w:r>
      <w:r w:rsidR="00FE5D2D">
        <w:rPr>
          <w:rFonts w:ascii="Times New Roman" w:hAnsi="Times New Roman" w:cs="Times New Roman"/>
        </w:rPr>
        <w:t>, including any FCF-eligible second-floor spaces</w:t>
      </w:r>
    </w:p>
    <w:p w14:paraId="18E7CEEF" w14:textId="21B1D804" w:rsidR="00126A58" w:rsidRPr="00126A58" w:rsidRDefault="00126A58" w:rsidP="00126A58">
      <w:pPr>
        <w:pStyle w:val="ListParagraph"/>
        <w:numPr>
          <w:ilvl w:val="0"/>
          <w:numId w:val="23"/>
        </w:numPr>
        <w:spacing w:after="0"/>
        <w:rPr>
          <w:rFonts w:ascii="Times New Roman" w:hAnsi="Times New Roman" w:cs="Times New Roman"/>
        </w:rPr>
      </w:pPr>
      <w:r w:rsidRPr="00FD2789">
        <w:rPr>
          <w:rFonts w:ascii="Times New Roman" w:hAnsi="Times New Roman" w:cs="Times New Roman"/>
        </w:rPr>
        <w:t xml:space="preserve">Includes </w:t>
      </w:r>
      <w:r>
        <w:rPr>
          <w:rFonts w:ascii="Times New Roman" w:hAnsi="Times New Roman" w:cs="Times New Roman"/>
        </w:rPr>
        <w:t>G</w:t>
      </w:r>
      <w:r w:rsidRPr="00FD2789">
        <w:rPr>
          <w:rFonts w:ascii="Times New Roman" w:hAnsi="Times New Roman" w:cs="Times New Roman"/>
        </w:rPr>
        <w:t>eneral storage</w:t>
      </w:r>
      <w:r>
        <w:rPr>
          <w:rFonts w:ascii="Times New Roman" w:hAnsi="Times New Roman" w:cs="Times New Roman"/>
        </w:rPr>
        <w:t xml:space="preserve"> (see Section B.12 for definition)</w:t>
      </w:r>
    </w:p>
    <w:p w14:paraId="6BBCD88A" w14:textId="536333C2" w:rsidR="008F1363" w:rsidRPr="00FD2789" w:rsidRDefault="00126A58" w:rsidP="00FD2789">
      <w:pPr>
        <w:pStyle w:val="ListParagraph"/>
        <w:numPr>
          <w:ilvl w:val="0"/>
          <w:numId w:val="23"/>
        </w:numPr>
        <w:spacing w:after="0"/>
        <w:rPr>
          <w:rFonts w:ascii="Times New Roman" w:hAnsi="Times New Roman" w:cs="Times New Roman"/>
        </w:rPr>
      </w:pPr>
      <w:r>
        <w:rPr>
          <w:rFonts w:ascii="Times New Roman" w:hAnsi="Times New Roman" w:cs="Times New Roman"/>
        </w:rPr>
        <w:t>Excludes</w:t>
      </w:r>
      <w:r w:rsidR="008F1363" w:rsidRPr="00FD2789">
        <w:rPr>
          <w:rFonts w:ascii="Times New Roman" w:hAnsi="Times New Roman" w:cs="Times New Roman"/>
        </w:rPr>
        <w:t xml:space="preserve"> enclosed porches or covered entrances</w:t>
      </w:r>
    </w:p>
    <w:p w14:paraId="207D11FD" w14:textId="1FC57005" w:rsidR="008F1363" w:rsidRPr="00FD2789" w:rsidRDefault="008F1363" w:rsidP="00FD2789">
      <w:pPr>
        <w:pStyle w:val="ListParagraph"/>
        <w:numPr>
          <w:ilvl w:val="0"/>
          <w:numId w:val="23"/>
        </w:numPr>
        <w:spacing w:after="0"/>
        <w:rPr>
          <w:rFonts w:ascii="Times New Roman" w:hAnsi="Times New Roman" w:cs="Times New Roman"/>
        </w:rPr>
      </w:pPr>
      <w:r w:rsidRPr="00FD2789">
        <w:rPr>
          <w:rFonts w:ascii="Times New Roman" w:hAnsi="Times New Roman" w:cs="Times New Roman"/>
        </w:rPr>
        <w:t xml:space="preserve">Excludes Remote storage, basement and attic areas, and mechanical spaces </w:t>
      </w:r>
    </w:p>
    <w:p w14:paraId="688D7748" w14:textId="1625FA32" w:rsidR="008F1363" w:rsidRPr="00623D7E" w:rsidRDefault="008F1363" w:rsidP="00EC5909">
      <w:pPr>
        <w:spacing w:after="0"/>
        <w:rPr>
          <w:rFonts w:ascii="Times New Roman" w:hAnsi="Times New Roman" w:cs="Times New Roman"/>
        </w:rPr>
      </w:pPr>
    </w:p>
    <w:p w14:paraId="7C474A4B" w14:textId="5BE9E9CE" w:rsidR="008F1363" w:rsidRPr="00623D7E" w:rsidRDefault="008F1363" w:rsidP="008F1363">
      <w:pPr>
        <w:spacing w:after="0"/>
        <w:rPr>
          <w:rFonts w:ascii="Times New Roman" w:hAnsi="Times New Roman" w:cs="Times New Roman"/>
          <w:u w:val="single"/>
        </w:rPr>
      </w:pPr>
      <w:r w:rsidRPr="00623D7E">
        <w:rPr>
          <w:rFonts w:ascii="Times New Roman" w:hAnsi="Times New Roman" w:cs="Times New Roman"/>
          <w:u w:val="single"/>
        </w:rPr>
        <w:t xml:space="preserve">Room </w:t>
      </w:r>
      <w:r w:rsidR="001E5815">
        <w:rPr>
          <w:rFonts w:ascii="Times New Roman" w:hAnsi="Times New Roman" w:cs="Times New Roman"/>
          <w:u w:val="single"/>
        </w:rPr>
        <w:t>Square Footage</w:t>
      </w:r>
      <w:r w:rsidRPr="00623D7E">
        <w:rPr>
          <w:rFonts w:ascii="Times New Roman" w:hAnsi="Times New Roman" w:cs="Times New Roman"/>
          <w:u w:val="single"/>
        </w:rPr>
        <w:t xml:space="preserve"> Calculation</w:t>
      </w:r>
    </w:p>
    <w:p w14:paraId="069D56F5" w14:textId="77777777" w:rsidR="008F1363" w:rsidRPr="00623D7E" w:rsidRDefault="008F1363" w:rsidP="00EC5909">
      <w:pPr>
        <w:spacing w:after="0"/>
        <w:rPr>
          <w:rFonts w:ascii="Times New Roman" w:hAnsi="Times New Roman" w:cs="Times New Roman"/>
        </w:rPr>
      </w:pPr>
    </w:p>
    <w:p w14:paraId="3C8E9534" w14:textId="77777777" w:rsidR="001E5815" w:rsidRDefault="001E5815" w:rsidP="001E5815">
      <w:pPr>
        <w:pStyle w:val="ListParagraph"/>
        <w:numPr>
          <w:ilvl w:val="0"/>
          <w:numId w:val="24"/>
        </w:numPr>
        <w:spacing w:after="0"/>
        <w:rPr>
          <w:rFonts w:ascii="Times New Roman" w:hAnsi="Times New Roman" w:cs="Times New Roman"/>
        </w:rPr>
      </w:pPr>
      <w:r>
        <w:rPr>
          <w:rFonts w:ascii="Times New Roman" w:hAnsi="Times New Roman" w:cs="Times New Roman"/>
        </w:rPr>
        <w:t xml:space="preserve">The square footage of rooms </w:t>
      </w:r>
      <w:r w:rsidR="008F1363" w:rsidRPr="001E5815">
        <w:rPr>
          <w:rFonts w:ascii="Times New Roman" w:hAnsi="Times New Roman" w:cs="Times New Roman"/>
        </w:rPr>
        <w:t>is</w:t>
      </w:r>
      <w:r>
        <w:rPr>
          <w:rFonts w:ascii="Times New Roman" w:hAnsi="Times New Roman" w:cs="Times New Roman"/>
        </w:rPr>
        <w:t xml:space="preserve"> measured as</w:t>
      </w:r>
      <w:r w:rsidR="008F1363" w:rsidRPr="001E5815">
        <w:rPr>
          <w:rFonts w:ascii="Times New Roman" w:hAnsi="Times New Roman" w:cs="Times New Roman"/>
        </w:rPr>
        <w:t xml:space="preserve"> “</w:t>
      </w:r>
      <w:r>
        <w:rPr>
          <w:rFonts w:ascii="Times New Roman" w:hAnsi="Times New Roman" w:cs="Times New Roman"/>
        </w:rPr>
        <w:t>n</w:t>
      </w:r>
      <w:r w:rsidR="008F1363" w:rsidRPr="001E5815">
        <w:rPr>
          <w:rFonts w:ascii="Times New Roman" w:hAnsi="Times New Roman" w:cs="Times New Roman"/>
        </w:rPr>
        <w:t>et</w:t>
      </w:r>
      <w:r>
        <w:rPr>
          <w:rFonts w:ascii="Times New Roman" w:hAnsi="Times New Roman" w:cs="Times New Roman"/>
        </w:rPr>
        <w:t>,”</w:t>
      </w:r>
      <w:r w:rsidR="008F1363" w:rsidRPr="001E5815">
        <w:rPr>
          <w:rFonts w:ascii="Times New Roman" w:hAnsi="Times New Roman" w:cs="Times New Roman"/>
        </w:rPr>
        <w:t xml:space="preserve"> or from the interior face of finishes</w:t>
      </w:r>
    </w:p>
    <w:p w14:paraId="2976F030" w14:textId="18C3DC90" w:rsidR="008F1363" w:rsidRPr="001E5815" w:rsidRDefault="008F1363" w:rsidP="001E5815">
      <w:pPr>
        <w:pStyle w:val="ListParagraph"/>
        <w:numPr>
          <w:ilvl w:val="0"/>
          <w:numId w:val="24"/>
        </w:numPr>
        <w:spacing w:after="0"/>
        <w:rPr>
          <w:rFonts w:ascii="Times New Roman" w:hAnsi="Times New Roman" w:cs="Times New Roman"/>
        </w:rPr>
      </w:pPr>
      <w:r w:rsidRPr="001E5815">
        <w:rPr>
          <w:rFonts w:ascii="Times New Roman" w:hAnsi="Times New Roman" w:cs="Times New Roman"/>
        </w:rPr>
        <w:t xml:space="preserve">Note that bedroom </w:t>
      </w:r>
      <w:r w:rsidR="001E5815">
        <w:rPr>
          <w:rFonts w:ascii="Times New Roman" w:hAnsi="Times New Roman" w:cs="Times New Roman"/>
        </w:rPr>
        <w:t>square footage</w:t>
      </w:r>
      <w:r w:rsidRPr="001E5815">
        <w:rPr>
          <w:rFonts w:ascii="Times New Roman" w:hAnsi="Times New Roman" w:cs="Times New Roman"/>
        </w:rPr>
        <w:t xml:space="preserve"> does not include the closet area</w:t>
      </w:r>
      <w:r w:rsidR="001E5815">
        <w:rPr>
          <w:rFonts w:ascii="Times New Roman" w:hAnsi="Times New Roman" w:cs="Times New Roman"/>
        </w:rPr>
        <w:t>s</w:t>
      </w:r>
    </w:p>
    <w:p w14:paraId="7BD27BF0" w14:textId="54E993BB" w:rsidR="008F1363" w:rsidRPr="00623D7E" w:rsidRDefault="008F1363" w:rsidP="00EC5909">
      <w:pPr>
        <w:spacing w:after="0"/>
        <w:rPr>
          <w:rFonts w:ascii="Times New Roman" w:hAnsi="Times New Roman" w:cs="Times New Roman"/>
        </w:rPr>
      </w:pPr>
    </w:p>
    <w:p w14:paraId="1FD55C5B" w14:textId="2217F5EF" w:rsidR="008F1363" w:rsidRPr="00623D7E" w:rsidRDefault="008F1363" w:rsidP="00EC5909">
      <w:pPr>
        <w:spacing w:after="0"/>
        <w:rPr>
          <w:rFonts w:ascii="Times New Roman" w:hAnsi="Times New Roman"/>
          <w:u w:val="single"/>
        </w:rPr>
      </w:pPr>
      <w:r w:rsidRPr="00623D7E">
        <w:rPr>
          <w:rFonts w:ascii="Times New Roman" w:hAnsi="Times New Roman" w:cs="Times New Roman"/>
          <w:u w:val="single"/>
        </w:rPr>
        <w:t>Total</w:t>
      </w:r>
      <w:r w:rsidRPr="00623D7E">
        <w:rPr>
          <w:rFonts w:ascii="Times New Roman" w:hAnsi="Times New Roman"/>
          <w:u w:val="single"/>
        </w:rPr>
        <w:t xml:space="preserve"> Building </w:t>
      </w:r>
      <w:r w:rsidRPr="00623D7E">
        <w:rPr>
          <w:rFonts w:ascii="Times New Roman" w:hAnsi="Times New Roman" w:cs="Times New Roman"/>
          <w:u w:val="single"/>
        </w:rPr>
        <w:t>Gross S</w:t>
      </w:r>
      <w:r w:rsidR="001E5815">
        <w:rPr>
          <w:rFonts w:ascii="Times New Roman" w:hAnsi="Times New Roman" w:cs="Times New Roman"/>
          <w:u w:val="single"/>
        </w:rPr>
        <w:t>quare Footage</w:t>
      </w:r>
      <w:r w:rsidRPr="00623D7E">
        <w:rPr>
          <w:rFonts w:ascii="Times New Roman" w:hAnsi="Times New Roman" w:cs="Times New Roman"/>
          <w:u w:val="single"/>
        </w:rPr>
        <w:t xml:space="preserve"> Calculation</w:t>
      </w:r>
    </w:p>
    <w:p w14:paraId="0989B84C" w14:textId="45EAAC88" w:rsidR="00EC5909" w:rsidRPr="00623D7E" w:rsidRDefault="00EC5909" w:rsidP="00EC5909">
      <w:pPr>
        <w:spacing w:after="0"/>
        <w:rPr>
          <w:rFonts w:ascii="Times New Roman" w:hAnsi="Times New Roman" w:cs="Times New Roman"/>
        </w:rPr>
      </w:pPr>
    </w:p>
    <w:p w14:paraId="5B5447F6" w14:textId="7FB8F3D9" w:rsidR="00CD5178" w:rsidRPr="00C0359A" w:rsidRDefault="00C0359A" w:rsidP="00C0359A">
      <w:pPr>
        <w:pStyle w:val="ListParagraph"/>
        <w:numPr>
          <w:ilvl w:val="0"/>
          <w:numId w:val="25"/>
        </w:numPr>
        <w:spacing w:after="0"/>
        <w:rPr>
          <w:rFonts w:ascii="Times New Roman" w:hAnsi="Times New Roman" w:cs="Times New Roman"/>
        </w:rPr>
      </w:pPr>
      <w:r>
        <w:rPr>
          <w:rFonts w:ascii="Times New Roman" w:hAnsi="Times New Roman" w:cs="Times New Roman"/>
        </w:rPr>
        <w:t xml:space="preserve">FCF gross square footage </w:t>
      </w:r>
      <w:r w:rsidR="008F1363" w:rsidRPr="00C0359A">
        <w:rPr>
          <w:rFonts w:ascii="Times New Roman" w:hAnsi="Times New Roman" w:cs="Times New Roman"/>
        </w:rPr>
        <w:t xml:space="preserve">+ </w:t>
      </w:r>
      <w:r>
        <w:rPr>
          <w:rFonts w:ascii="Times New Roman" w:hAnsi="Times New Roman" w:cs="Times New Roman"/>
        </w:rPr>
        <w:t>e</w:t>
      </w:r>
      <w:r w:rsidR="008F1363" w:rsidRPr="00C0359A">
        <w:rPr>
          <w:rFonts w:ascii="Times New Roman" w:hAnsi="Times New Roman" w:cs="Times New Roman"/>
        </w:rPr>
        <w:t xml:space="preserve">xcluded </w:t>
      </w:r>
      <w:r>
        <w:rPr>
          <w:rFonts w:ascii="Times New Roman" w:hAnsi="Times New Roman" w:cs="Times New Roman"/>
        </w:rPr>
        <w:t>s</w:t>
      </w:r>
      <w:r w:rsidR="008F1363" w:rsidRPr="00C0359A">
        <w:rPr>
          <w:rFonts w:ascii="Times New Roman" w:hAnsi="Times New Roman" w:cs="Times New Roman"/>
        </w:rPr>
        <w:t xml:space="preserve">pace </w:t>
      </w:r>
      <w:r>
        <w:rPr>
          <w:rFonts w:ascii="Times New Roman" w:hAnsi="Times New Roman" w:cs="Times New Roman"/>
        </w:rPr>
        <w:t>g</w:t>
      </w:r>
      <w:r w:rsidR="008F1363" w:rsidRPr="00C0359A">
        <w:rPr>
          <w:rFonts w:ascii="Times New Roman" w:hAnsi="Times New Roman" w:cs="Times New Roman"/>
        </w:rPr>
        <w:t xml:space="preserve">ross </w:t>
      </w:r>
      <w:r>
        <w:rPr>
          <w:rFonts w:ascii="Times New Roman" w:hAnsi="Times New Roman" w:cs="Times New Roman"/>
        </w:rPr>
        <w:t>square footage</w:t>
      </w:r>
      <w:r w:rsidR="008F1363" w:rsidRPr="00C0359A">
        <w:rPr>
          <w:rFonts w:ascii="Times New Roman" w:hAnsi="Times New Roman" w:cs="Times New Roman"/>
        </w:rPr>
        <w:t xml:space="preserve"> with 7’ plus headroom + 50% </w:t>
      </w:r>
      <w:r>
        <w:rPr>
          <w:rFonts w:ascii="Times New Roman" w:hAnsi="Times New Roman" w:cs="Times New Roman"/>
        </w:rPr>
        <w:t>c</w:t>
      </w:r>
      <w:r w:rsidR="008F1363" w:rsidRPr="00C0359A">
        <w:rPr>
          <w:rFonts w:ascii="Times New Roman" w:hAnsi="Times New Roman" w:cs="Times New Roman"/>
        </w:rPr>
        <w:t>overed un</w:t>
      </w:r>
      <w:r w:rsidR="00251E61">
        <w:rPr>
          <w:rFonts w:ascii="Times New Roman" w:hAnsi="Times New Roman" w:cs="Times New Roman"/>
        </w:rPr>
        <w:t>heated</w:t>
      </w:r>
      <w:r w:rsidR="008F1363" w:rsidRPr="00C0359A">
        <w:rPr>
          <w:rFonts w:ascii="Times New Roman" w:hAnsi="Times New Roman" w:cs="Times New Roman"/>
        </w:rPr>
        <w:t xml:space="preserve"> areas (porches, garages, covered entrances)</w:t>
      </w:r>
    </w:p>
    <w:sectPr w:rsidR="00CD5178" w:rsidRPr="00C0359A" w:rsidSect="004E36B2">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2FBC1" w14:textId="77777777" w:rsidR="005C18A2" w:rsidRDefault="005C18A2" w:rsidP="007072E1">
      <w:pPr>
        <w:spacing w:after="0" w:line="240" w:lineRule="auto"/>
      </w:pPr>
      <w:r>
        <w:separator/>
      </w:r>
    </w:p>
  </w:endnote>
  <w:endnote w:type="continuationSeparator" w:id="0">
    <w:p w14:paraId="3A158E13" w14:textId="77777777" w:rsidR="005C18A2" w:rsidRDefault="005C18A2" w:rsidP="007072E1">
      <w:pPr>
        <w:spacing w:after="0" w:line="240" w:lineRule="auto"/>
      </w:pPr>
      <w:r>
        <w:continuationSeparator/>
      </w:r>
    </w:p>
  </w:endnote>
  <w:endnote w:type="continuationNotice" w:id="1">
    <w:p w14:paraId="37C9D833" w14:textId="77777777" w:rsidR="005C18A2" w:rsidRDefault="005C18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150625"/>
      <w:docPartObj>
        <w:docPartGallery w:val="Page Numbers (Bottom of Page)"/>
        <w:docPartUnique/>
      </w:docPartObj>
    </w:sdtPr>
    <w:sdtEndPr>
      <w:rPr>
        <w:noProof/>
      </w:rPr>
    </w:sdtEndPr>
    <w:sdtContent>
      <w:p w14:paraId="4847F1AC" w14:textId="77777777" w:rsidR="005C18A2" w:rsidRDefault="005C18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0F20AA" w14:textId="77777777" w:rsidR="005C18A2" w:rsidRDefault="005C1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DC0D5" w14:textId="77777777" w:rsidR="005C18A2" w:rsidRDefault="005C18A2" w:rsidP="007072E1">
      <w:pPr>
        <w:spacing w:after="0" w:line="240" w:lineRule="auto"/>
      </w:pPr>
      <w:r>
        <w:separator/>
      </w:r>
    </w:p>
  </w:footnote>
  <w:footnote w:type="continuationSeparator" w:id="0">
    <w:p w14:paraId="4499DD00" w14:textId="77777777" w:rsidR="005C18A2" w:rsidRDefault="005C18A2" w:rsidP="007072E1">
      <w:pPr>
        <w:spacing w:after="0" w:line="240" w:lineRule="auto"/>
      </w:pPr>
      <w:r>
        <w:continuationSeparator/>
      </w:r>
    </w:p>
  </w:footnote>
  <w:footnote w:type="continuationNotice" w:id="1">
    <w:p w14:paraId="3075533A" w14:textId="77777777" w:rsidR="005C18A2" w:rsidRDefault="005C18A2">
      <w:pPr>
        <w:spacing w:after="0" w:line="240" w:lineRule="auto"/>
      </w:pPr>
    </w:p>
  </w:footnote>
  <w:footnote w:id="2">
    <w:p w14:paraId="0230E3FA" w14:textId="114E5046" w:rsidR="005C18A2" w:rsidRPr="00E073CE" w:rsidRDefault="005C18A2" w:rsidP="00E073CE">
      <w:pPr>
        <w:pStyle w:val="ListParagraph"/>
        <w:spacing w:after="0"/>
        <w:ind w:left="1350"/>
        <w:rPr>
          <w:rFonts w:ascii="Times New Roman" w:hAnsi="Times New Roman" w:cs="Times New Roman"/>
          <w:sz w:val="18"/>
          <w:szCs w:val="18"/>
        </w:rPr>
      </w:pPr>
      <w:r w:rsidRPr="00E073CE">
        <w:rPr>
          <w:rStyle w:val="FootnoteReference"/>
          <w:sz w:val="18"/>
          <w:szCs w:val="18"/>
        </w:rPr>
        <w:footnoteRef/>
      </w:r>
      <w:r w:rsidRPr="00E073CE">
        <w:rPr>
          <w:sz w:val="18"/>
          <w:szCs w:val="18"/>
        </w:rPr>
        <w:t xml:space="preserve"> </w:t>
      </w:r>
      <w:r w:rsidRPr="00E073CE">
        <w:rPr>
          <w:rFonts w:ascii="Times New Roman" w:hAnsi="Times New Roman" w:cs="Times New Roman"/>
          <w:sz w:val="18"/>
          <w:szCs w:val="18"/>
        </w:rPr>
        <w:t xml:space="preserve">Within the “Residential Group R-3” classification, there are two compliance paths. One is as a “Care Facility,” which covers accommodations for five or fewer persons receiving care. Per the IRC code, community residences permitted via this path are subject to the additional requirement of a 13D fire suppression system. The second compliance path within the “Residential Group R-3” classification is as “DDS  facilities in conformance with the occupant safety requirements of </w:t>
      </w:r>
      <w:hyperlink r:id="rId1" w:history="1">
        <w:r w:rsidRPr="00E073CE">
          <w:rPr>
            <w:rStyle w:val="Hyperlink"/>
            <w:rFonts w:ascii="Times New Roman" w:hAnsi="Times New Roman"/>
            <w:color w:val="auto"/>
            <w:sz w:val="18"/>
            <w:szCs w:val="18"/>
          </w:rPr>
          <w:t>115 CMR 7.00</w:t>
        </w:r>
      </w:hyperlink>
      <w:r w:rsidRPr="00E073CE">
        <w:rPr>
          <w:rFonts w:ascii="Times New Roman" w:hAnsi="Times New Roman" w:cs="Times New Roman"/>
          <w:sz w:val="18"/>
          <w:szCs w:val="18"/>
        </w:rPr>
        <w:t>: Standards for All Services and Supports,” which is a specific amendment to the IRC by the Massachusetts State Building Code. The Massachusetts amendment does not impose the same 13D fire suppression requirement on community residences permitted via this path.</w:t>
      </w:r>
      <w:r>
        <w:rPr>
          <w:rFonts w:ascii="Times New Roman" w:hAnsi="Times New Roman" w:cs="Times New Roman"/>
          <w:sz w:val="18"/>
          <w:szCs w:val="18"/>
        </w:rPr>
        <w:t xml:space="preserve"> Developers and designers may choose either path, but should refer to </w:t>
      </w:r>
      <w:r w:rsidRPr="00183FE7">
        <w:rPr>
          <w:rFonts w:ascii="Times New Roman" w:hAnsi="Times New Roman" w:cs="Times New Roman"/>
          <w:sz w:val="18"/>
          <w:szCs w:val="18"/>
        </w:rPr>
        <w:t>the “Safety Features” requirement in the next section for additional information on</w:t>
      </w:r>
      <w:r>
        <w:rPr>
          <w:rFonts w:ascii="Times New Roman" w:hAnsi="Times New Roman" w:cs="Times New Roman"/>
          <w:sz w:val="18"/>
          <w:szCs w:val="18"/>
        </w:rPr>
        <w:t xml:space="preserve"> FCF requirements for</w:t>
      </w:r>
      <w:r w:rsidRPr="00183FE7">
        <w:rPr>
          <w:rFonts w:ascii="Times New Roman" w:hAnsi="Times New Roman" w:cs="Times New Roman"/>
          <w:sz w:val="18"/>
          <w:szCs w:val="18"/>
        </w:rPr>
        <w:t xml:space="preserve"> fire suppression</w:t>
      </w:r>
      <w:r>
        <w:rPr>
          <w:rFonts w:ascii="Times New Roman" w:hAnsi="Times New Roman" w:cs="Times New Roman"/>
          <w:sz w:val="18"/>
          <w:szCs w:val="18"/>
        </w:rPr>
        <w:t xml:space="preserve"> for new construction and existing buildings</w:t>
      </w:r>
      <w:r w:rsidRPr="00183FE7">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09E99" w14:textId="77777777" w:rsidR="005C18A2" w:rsidRDefault="005C1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912"/>
    <w:multiLevelType w:val="hybridMultilevel"/>
    <w:tmpl w:val="5212F270"/>
    <w:lvl w:ilvl="0" w:tplc="EAF2E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F3BC1"/>
    <w:multiLevelType w:val="hybridMultilevel"/>
    <w:tmpl w:val="B9CC6EFE"/>
    <w:lvl w:ilvl="0" w:tplc="0409000F">
      <w:start w:val="1"/>
      <w:numFmt w:val="decimal"/>
      <w:lvlText w:val="%1."/>
      <w:lvlJc w:val="left"/>
      <w:pPr>
        <w:ind w:left="720" w:hanging="360"/>
      </w:pPr>
      <w:rPr>
        <w:rFonts w:hint="default"/>
      </w:rPr>
    </w:lvl>
    <w:lvl w:ilvl="1" w:tplc="DF6CF1D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83C63"/>
    <w:multiLevelType w:val="hybridMultilevel"/>
    <w:tmpl w:val="C63C5F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F03F9"/>
    <w:multiLevelType w:val="hybridMultilevel"/>
    <w:tmpl w:val="0CA462A4"/>
    <w:lvl w:ilvl="0" w:tplc="9164111E">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83995"/>
    <w:multiLevelType w:val="hybridMultilevel"/>
    <w:tmpl w:val="93F81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36143"/>
    <w:multiLevelType w:val="hybridMultilevel"/>
    <w:tmpl w:val="6D2E062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3E4C1D"/>
    <w:multiLevelType w:val="hybridMultilevel"/>
    <w:tmpl w:val="4CDE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62957"/>
    <w:multiLevelType w:val="hybridMultilevel"/>
    <w:tmpl w:val="6C8E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A0CE1"/>
    <w:multiLevelType w:val="hybridMultilevel"/>
    <w:tmpl w:val="48041FD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90404"/>
    <w:multiLevelType w:val="hybridMultilevel"/>
    <w:tmpl w:val="592E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E4B73"/>
    <w:multiLevelType w:val="hybridMultilevel"/>
    <w:tmpl w:val="951863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45F75AF5"/>
    <w:multiLevelType w:val="hybridMultilevel"/>
    <w:tmpl w:val="D5ACAC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B140B"/>
    <w:multiLevelType w:val="hybridMultilevel"/>
    <w:tmpl w:val="4628F6E8"/>
    <w:lvl w:ilvl="0" w:tplc="CC5EC810">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77E2D"/>
    <w:multiLevelType w:val="hybridMultilevel"/>
    <w:tmpl w:val="951863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8D5362B"/>
    <w:multiLevelType w:val="hybridMultilevel"/>
    <w:tmpl w:val="81729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E5310"/>
    <w:multiLevelType w:val="hybridMultilevel"/>
    <w:tmpl w:val="C048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552D1"/>
    <w:multiLevelType w:val="hybridMultilevel"/>
    <w:tmpl w:val="A5C2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B5826"/>
    <w:multiLevelType w:val="hybridMultilevel"/>
    <w:tmpl w:val="5F164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D3EFD"/>
    <w:multiLevelType w:val="hybridMultilevel"/>
    <w:tmpl w:val="0CA462A4"/>
    <w:lvl w:ilvl="0" w:tplc="9164111E">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A41A34"/>
    <w:multiLevelType w:val="hybridMultilevel"/>
    <w:tmpl w:val="002C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65889"/>
    <w:multiLevelType w:val="hybridMultilevel"/>
    <w:tmpl w:val="D19AB87E"/>
    <w:lvl w:ilvl="0" w:tplc="9164111E">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056DFE"/>
    <w:multiLevelType w:val="hybridMultilevel"/>
    <w:tmpl w:val="49EC6AA4"/>
    <w:lvl w:ilvl="0" w:tplc="0409000F">
      <w:start w:val="1"/>
      <w:numFmt w:val="decimal"/>
      <w:lvlText w:val="%1."/>
      <w:lvlJc w:val="left"/>
      <w:pPr>
        <w:ind w:left="720" w:hanging="360"/>
      </w:pPr>
      <w:rPr>
        <w:rFonts w:hint="default"/>
      </w:rPr>
    </w:lvl>
    <w:lvl w:ilvl="1" w:tplc="9164111E">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D26E8"/>
    <w:multiLevelType w:val="hybridMultilevel"/>
    <w:tmpl w:val="B8FE67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4"/>
  </w:num>
  <w:num w:numId="4">
    <w:abstractNumId w:val="15"/>
  </w:num>
  <w:num w:numId="5">
    <w:abstractNumId w:val="17"/>
  </w:num>
  <w:num w:numId="6">
    <w:abstractNumId w:val="8"/>
  </w:num>
  <w:num w:numId="7">
    <w:abstractNumId w:val="11"/>
  </w:num>
  <w:num w:numId="8">
    <w:abstractNumId w:val="2"/>
  </w:num>
  <w:num w:numId="9">
    <w:abstractNumId w:val="21"/>
  </w:num>
  <w:num w:numId="10">
    <w:abstractNumId w:val="16"/>
  </w:num>
  <w:num w:numId="11">
    <w:abstractNumId w:val="14"/>
  </w:num>
  <w:num w:numId="12">
    <w:abstractNumId w:val="1"/>
  </w:num>
  <w:num w:numId="13">
    <w:abstractNumId w:val="5"/>
  </w:num>
  <w:num w:numId="14">
    <w:abstractNumId w:val="22"/>
  </w:num>
  <w:num w:numId="15">
    <w:abstractNumId w:val="3"/>
  </w:num>
  <w:num w:numId="16">
    <w:abstractNumId w:val="18"/>
  </w:num>
  <w:num w:numId="17">
    <w:abstractNumId w:val="20"/>
  </w:num>
  <w:num w:numId="18">
    <w:abstractNumId w:val="12"/>
  </w:num>
  <w:num w:numId="19">
    <w:abstractNumId w:val="8"/>
  </w:num>
  <w:num w:numId="20">
    <w:abstractNumId w:val="10"/>
  </w:num>
  <w:num w:numId="21">
    <w:abstractNumId w:val="13"/>
  </w:num>
  <w:num w:numId="22">
    <w:abstractNumId w:val="1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40"/>
    <w:rsid w:val="00002B33"/>
    <w:rsid w:val="00005C9E"/>
    <w:rsid w:val="00015C48"/>
    <w:rsid w:val="000173BA"/>
    <w:rsid w:val="00021FE6"/>
    <w:rsid w:val="0002236E"/>
    <w:rsid w:val="00025E42"/>
    <w:rsid w:val="000306EC"/>
    <w:rsid w:val="00032719"/>
    <w:rsid w:val="0003327F"/>
    <w:rsid w:val="00034D72"/>
    <w:rsid w:val="00035E8F"/>
    <w:rsid w:val="00037096"/>
    <w:rsid w:val="00043F69"/>
    <w:rsid w:val="00047E58"/>
    <w:rsid w:val="0005194E"/>
    <w:rsid w:val="000536E1"/>
    <w:rsid w:val="00053A97"/>
    <w:rsid w:val="000559D8"/>
    <w:rsid w:val="00061EE9"/>
    <w:rsid w:val="000670D2"/>
    <w:rsid w:val="000676C6"/>
    <w:rsid w:val="00071185"/>
    <w:rsid w:val="00074D38"/>
    <w:rsid w:val="00077100"/>
    <w:rsid w:val="00077364"/>
    <w:rsid w:val="00077D5E"/>
    <w:rsid w:val="0008028F"/>
    <w:rsid w:val="00080757"/>
    <w:rsid w:val="000841EF"/>
    <w:rsid w:val="00085BEB"/>
    <w:rsid w:val="0009047F"/>
    <w:rsid w:val="000907A2"/>
    <w:rsid w:val="000917A9"/>
    <w:rsid w:val="00092036"/>
    <w:rsid w:val="00094F3D"/>
    <w:rsid w:val="00095542"/>
    <w:rsid w:val="000A3401"/>
    <w:rsid w:val="000A3C0A"/>
    <w:rsid w:val="000A6D49"/>
    <w:rsid w:val="000B63CB"/>
    <w:rsid w:val="000C5B7A"/>
    <w:rsid w:val="000D4771"/>
    <w:rsid w:val="000F140E"/>
    <w:rsid w:val="000F38E1"/>
    <w:rsid w:val="000F5643"/>
    <w:rsid w:val="000F6E8D"/>
    <w:rsid w:val="00102644"/>
    <w:rsid w:val="00103A34"/>
    <w:rsid w:val="00103EEB"/>
    <w:rsid w:val="00107538"/>
    <w:rsid w:val="00111C01"/>
    <w:rsid w:val="001166FE"/>
    <w:rsid w:val="001203A8"/>
    <w:rsid w:val="00124EE1"/>
    <w:rsid w:val="00126A58"/>
    <w:rsid w:val="001312DB"/>
    <w:rsid w:val="00140110"/>
    <w:rsid w:val="00143926"/>
    <w:rsid w:val="00143E7D"/>
    <w:rsid w:val="00146230"/>
    <w:rsid w:val="001523C9"/>
    <w:rsid w:val="00157CCF"/>
    <w:rsid w:val="00167860"/>
    <w:rsid w:val="00171548"/>
    <w:rsid w:val="001738FD"/>
    <w:rsid w:val="0017459B"/>
    <w:rsid w:val="001749CA"/>
    <w:rsid w:val="001770B8"/>
    <w:rsid w:val="00180E0F"/>
    <w:rsid w:val="00181D7A"/>
    <w:rsid w:val="00184BD6"/>
    <w:rsid w:val="001877E4"/>
    <w:rsid w:val="00197770"/>
    <w:rsid w:val="001B488C"/>
    <w:rsid w:val="001B4B16"/>
    <w:rsid w:val="001B5DFA"/>
    <w:rsid w:val="001C14B5"/>
    <w:rsid w:val="001D2920"/>
    <w:rsid w:val="001E265E"/>
    <w:rsid w:val="001E3B93"/>
    <w:rsid w:val="001E5815"/>
    <w:rsid w:val="001E5855"/>
    <w:rsid w:val="001E77A2"/>
    <w:rsid w:val="001F2408"/>
    <w:rsid w:val="001F38E6"/>
    <w:rsid w:val="001F4050"/>
    <w:rsid w:val="001F4D07"/>
    <w:rsid w:val="001F715A"/>
    <w:rsid w:val="0020167D"/>
    <w:rsid w:val="00201B94"/>
    <w:rsid w:val="00202A69"/>
    <w:rsid w:val="00204FBD"/>
    <w:rsid w:val="00206B69"/>
    <w:rsid w:val="00213C86"/>
    <w:rsid w:val="00214A1A"/>
    <w:rsid w:val="0021546C"/>
    <w:rsid w:val="002165A9"/>
    <w:rsid w:val="00221AA7"/>
    <w:rsid w:val="00231637"/>
    <w:rsid w:val="00237D4C"/>
    <w:rsid w:val="00241B77"/>
    <w:rsid w:val="0025122F"/>
    <w:rsid w:val="00251E61"/>
    <w:rsid w:val="00253F54"/>
    <w:rsid w:val="002547E7"/>
    <w:rsid w:val="0026327E"/>
    <w:rsid w:val="002635BB"/>
    <w:rsid w:val="00263FBF"/>
    <w:rsid w:val="00266219"/>
    <w:rsid w:val="00274CD4"/>
    <w:rsid w:val="0028453A"/>
    <w:rsid w:val="00284845"/>
    <w:rsid w:val="00286D72"/>
    <w:rsid w:val="00290B45"/>
    <w:rsid w:val="002924D5"/>
    <w:rsid w:val="00293B03"/>
    <w:rsid w:val="002A0706"/>
    <w:rsid w:val="002A3EDA"/>
    <w:rsid w:val="002A54F9"/>
    <w:rsid w:val="002A598F"/>
    <w:rsid w:val="002B1775"/>
    <w:rsid w:val="002B57A0"/>
    <w:rsid w:val="002C15AB"/>
    <w:rsid w:val="002C2E4C"/>
    <w:rsid w:val="002D13B3"/>
    <w:rsid w:val="002D69A3"/>
    <w:rsid w:val="002D7259"/>
    <w:rsid w:val="002E1399"/>
    <w:rsid w:val="002E3070"/>
    <w:rsid w:val="002E568A"/>
    <w:rsid w:val="002F54AD"/>
    <w:rsid w:val="002F5B69"/>
    <w:rsid w:val="00305331"/>
    <w:rsid w:val="00310386"/>
    <w:rsid w:val="003106C6"/>
    <w:rsid w:val="00310B8D"/>
    <w:rsid w:val="00313B66"/>
    <w:rsid w:val="00315AC2"/>
    <w:rsid w:val="0032593A"/>
    <w:rsid w:val="003266A4"/>
    <w:rsid w:val="00327188"/>
    <w:rsid w:val="003303D9"/>
    <w:rsid w:val="00330D60"/>
    <w:rsid w:val="003354BB"/>
    <w:rsid w:val="00335640"/>
    <w:rsid w:val="00336531"/>
    <w:rsid w:val="0034175B"/>
    <w:rsid w:val="003418F2"/>
    <w:rsid w:val="003479CD"/>
    <w:rsid w:val="00356114"/>
    <w:rsid w:val="00370EE3"/>
    <w:rsid w:val="003714F3"/>
    <w:rsid w:val="003761B8"/>
    <w:rsid w:val="00380499"/>
    <w:rsid w:val="003813B1"/>
    <w:rsid w:val="00390FD8"/>
    <w:rsid w:val="00391B34"/>
    <w:rsid w:val="0039571B"/>
    <w:rsid w:val="0039593F"/>
    <w:rsid w:val="003968B4"/>
    <w:rsid w:val="003A3AF4"/>
    <w:rsid w:val="003A62C1"/>
    <w:rsid w:val="003B2708"/>
    <w:rsid w:val="003B3297"/>
    <w:rsid w:val="003B5B32"/>
    <w:rsid w:val="003C6559"/>
    <w:rsid w:val="003C7DE3"/>
    <w:rsid w:val="003E4527"/>
    <w:rsid w:val="003F0FE2"/>
    <w:rsid w:val="003F1CE5"/>
    <w:rsid w:val="003F3862"/>
    <w:rsid w:val="003F565B"/>
    <w:rsid w:val="003F674E"/>
    <w:rsid w:val="003F7D0F"/>
    <w:rsid w:val="00400C6B"/>
    <w:rsid w:val="00411BAB"/>
    <w:rsid w:val="0041419C"/>
    <w:rsid w:val="004274A4"/>
    <w:rsid w:val="00444478"/>
    <w:rsid w:val="00445AF5"/>
    <w:rsid w:val="0045248E"/>
    <w:rsid w:val="00457C7F"/>
    <w:rsid w:val="004606EE"/>
    <w:rsid w:val="00461617"/>
    <w:rsid w:val="00461A74"/>
    <w:rsid w:val="00464F2F"/>
    <w:rsid w:val="00472D61"/>
    <w:rsid w:val="00473082"/>
    <w:rsid w:val="00491982"/>
    <w:rsid w:val="004A1330"/>
    <w:rsid w:val="004A2901"/>
    <w:rsid w:val="004B0FD9"/>
    <w:rsid w:val="004B252F"/>
    <w:rsid w:val="004B40F5"/>
    <w:rsid w:val="004B5409"/>
    <w:rsid w:val="004C01AA"/>
    <w:rsid w:val="004C52B8"/>
    <w:rsid w:val="004C5BF6"/>
    <w:rsid w:val="004D7CB9"/>
    <w:rsid w:val="004E36B2"/>
    <w:rsid w:val="004E605E"/>
    <w:rsid w:val="004F13CD"/>
    <w:rsid w:val="004F3D41"/>
    <w:rsid w:val="005012B4"/>
    <w:rsid w:val="0050498F"/>
    <w:rsid w:val="005051E3"/>
    <w:rsid w:val="00515F3F"/>
    <w:rsid w:val="0051601E"/>
    <w:rsid w:val="00520C6D"/>
    <w:rsid w:val="0052708A"/>
    <w:rsid w:val="00531CF7"/>
    <w:rsid w:val="00536A55"/>
    <w:rsid w:val="00541051"/>
    <w:rsid w:val="005427C7"/>
    <w:rsid w:val="005511E6"/>
    <w:rsid w:val="00553AC4"/>
    <w:rsid w:val="00556718"/>
    <w:rsid w:val="00560173"/>
    <w:rsid w:val="00560E74"/>
    <w:rsid w:val="0056171E"/>
    <w:rsid w:val="005719F3"/>
    <w:rsid w:val="00572678"/>
    <w:rsid w:val="00573CC4"/>
    <w:rsid w:val="005802F2"/>
    <w:rsid w:val="00586023"/>
    <w:rsid w:val="0059034E"/>
    <w:rsid w:val="005927F9"/>
    <w:rsid w:val="00595B57"/>
    <w:rsid w:val="005A08F9"/>
    <w:rsid w:val="005A20EC"/>
    <w:rsid w:val="005A35A2"/>
    <w:rsid w:val="005A394D"/>
    <w:rsid w:val="005A439B"/>
    <w:rsid w:val="005A5EC8"/>
    <w:rsid w:val="005A76EE"/>
    <w:rsid w:val="005B00F8"/>
    <w:rsid w:val="005B2D65"/>
    <w:rsid w:val="005B43B9"/>
    <w:rsid w:val="005B506D"/>
    <w:rsid w:val="005C041E"/>
    <w:rsid w:val="005C18A2"/>
    <w:rsid w:val="005C54D4"/>
    <w:rsid w:val="005D1E8D"/>
    <w:rsid w:val="005D2891"/>
    <w:rsid w:val="005D6CF5"/>
    <w:rsid w:val="005E040A"/>
    <w:rsid w:val="005E3D25"/>
    <w:rsid w:val="005F18C1"/>
    <w:rsid w:val="005F56DD"/>
    <w:rsid w:val="00601729"/>
    <w:rsid w:val="00603F37"/>
    <w:rsid w:val="00605FE8"/>
    <w:rsid w:val="00611D1C"/>
    <w:rsid w:val="00612D6A"/>
    <w:rsid w:val="006136F6"/>
    <w:rsid w:val="00613EA9"/>
    <w:rsid w:val="00620B48"/>
    <w:rsid w:val="00621299"/>
    <w:rsid w:val="00623B4D"/>
    <w:rsid w:val="00623D7E"/>
    <w:rsid w:val="0063042B"/>
    <w:rsid w:val="0063181F"/>
    <w:rsid w:val="006336D0"/>
    <w:rsid w:val="0063678E"/>
    <w:rsid w:val="00640CF3"/>
    <w:rsid w:val="0064155C"/>
    <w:rsid w:val="006446F1"/>
    <w:rsid w:val="0064700E"/>
    <w:rsid w:val="00652BF5"/>
    <w:rsid w:val="00656B56"/>
    <w:rsid w:val="006601D4"/>
    <w:rsid w:val="0066120E"/>
    <w:rsid w:val="00662E6B"/>
    <w:rsid w:val="00670A1A"/>
    <w:rsid w:val="00670BFC"/>
    <w:rsid w:val="006746B0"/>
    <w:rsid w:val="00677CE3"/>
    <w:rsid w:val="006830F1"/>
    <w:rsid w:val="00683B31"/>
    <w:rsid w:val="006A3583"/>
    <w:rsid w:val="006B0012"/>
    <w:rsid w:val="006C0B85"/>
    <w:rsid w:val="006C482F"/>
    <w:rsid w:val="006E0B66"/>
    <w:rsid w:val="007015A7"/>
    <w:rsid w:val="007045AB"/>
    <w:rsid w:val="007072E1"/>
    <w:rsid w:val="00726A71"/>
    <w:rsid w:val="00727D59"/>
    <w:rsid w:val="00731618"/>
    <w:rsid w:val="007348E9"/>
    <w:rsid w:val="007430D6"/>
    <w:rsid w:val="0074558E"/>
    <w:rsid w:val="007467C8"/>
    <w:rsid w:val="00747975"/>
    <w:rsid w:val="00747DD8"/>
    <w:rsid w:val="00751CE5"/>
    <w:rsid w:val="007531AA"/>
    <w:rsid w:val="00755566"/>
    <w:rsid w:val="007567E7"/>
    <w:rsid w:val="00770D35"/>
    <w:rsid w:val="007735C0"/>
    <w:rsid w:val="00775E5C"/>
    <w:rsid w:val="00776EB6"/>
    <w:rsid w:val="00777449"/>
    <w:rsid w:val="00785134"/>
    <w:rsid w:val="00795FBE"/>
    <w:rsid w:val="007A2EA7"/>
    <w:rsid w:val="007A325C"/>
    <w:rsid w:val="007A3F8E"/>
    <w:rsid w:val="007A4369"/>
    <w:rsid w:val="007A462C"/>
    <w:rsid w:val="007A5615"/>
    <w:rsid w:val="007A5ECE"/>
    <w:rsid w:val="007B1176"/>
    <w:rsid w:val="007B24A2"/>
    <w:rsid w:val="007B7942"/>
    <w:rsid w:val="007C1E97"/>
    <w:rsid w:val="007C20E6"/>
    <w:rsid w:val="007C4009"/>
    <w:rsid w:val="007C7B67"/>
    <w:rsid w:val="007D02DB"/>
    <w:rsid w:val="007D0B7D"/>
    <w:rsid w:val="007D5095"/>
    <w:rsid w:val="007E17D2"/>
    <w:rsid w:val="007E50E0"/>
    <w:rsid w:val="007F4036"/>
    <w:rsid w:val="00800C4B"/>
    <w:rsid w:val="00803DD1"/>
    <w:rsid w:val="00815F14"/>
    <w:rsid w:val="00815FEA"/>
    <w:rsid w:val="008163D5"/>
    <w:rsid w:val="00822522"/>
    <w:rsid w:val="008239A8"/>
    <w:rsid w:val="0082669B"/>
    <w:rsid w:val="008268C6"/>
    <w:rsid w:val="00827367"/>
    <w:rsid w:val="0083534B"/>
    <w:rsid w:val="008436E1"/>
    <w:rsid w:val="00847466"/>
    <w:rsid w:val="008523EC"/>
    <w:rsid w:val="00853404"/>
    <w:rsid w:val="00857450"/>
    <w:rsid w:val="008576AA"/>
    <w:rsid w:val="00861835"/>
    <w:rsid w:val="00872A8E"/>
    <w:rsid w:val="00874DB7"/>
    <w:rsid w:val="0087786B"/>
    <w:rsid w:val="00880FAD"/>
    <w:rsid w:val="008819FA"/>
    <w:rsid w:val="008918E4"/>
    <w:rsid w:val="00891B11"/>
    <w:rsid w:val="00894D49"/>
    <w:rsid w:val="008A01A7"/>
    <w:rsid w:val="008A1725"/>
    <w:rsid w:val="008A6C21"/>
    <w:rsid w:val="008B3F43"/>
    <w:rsid w:val="008B522C"/>
    <w:rsid w:val="008C2F16"/>
    <w:rsid w:val="008C5319"/>
    <w:rsid w:val="008D1298"/>
    <w:rsid w:val="008E3E6D"/>
    <w:rsid w:val="008E3FBC"/>
    <w:rsid w:val="008E7577"/>
    <w:rsid w:val="008F1363"/>
    <w:rsid w:val="008F137F"/>
    <w:rsid w:val="008F3CF8"/>
    <w:rsid w:val="008F433B"/>
    <w:rsid w:val="008F5302"/>
    <w:rsid w:val="009000EE"/>
    <w:rsid w:val="00902520"/>
    <w:rsid w:val="00904336"/>
    <w:rsid w:val="00912EEB"/>
    <w:rsid w:val="0091695F"/>
    <w:rsid w:val="00926D60"/>
    <w:rsid w:val="00927993"/>
    <w:rsid w:val="00932C54"/>
    <w:rsid w:val="00934E81"/>
    <w:rsid w:val="009416FC"/>
    <w:rsid w:val="00941D57"/>
    <w:rsid w:val="00942786"/>
    <w:rsid w:val="00945285"/>
    <w:rsid w:val="0094634D"/>
    <w:rsid w:val="00946898"/>
    <w:rsid w:val="00954BC5"/>
    <w:rsid w:val="00967B1F"/>
    <w:rsid w:val="0099154E"/>
    <w:rsid w:val="0099470C"/>
    <w:rsid w:val="009A067A"/>
    <w:rsid w:val="009A11C4"/>
    <w:rsid w:val="009A1307"/>
    <w:rsid w:val="009A1D9B"/>
    <w:rsid w:val="009B2B0C"/>
    <w:rsid w:val="009B2B3E"/>
    <w:rsid w:val="009B763F"/>
    <w:rsid w:val="009C682E"/>
    <w:rsid w:val="009D0E0E"/>
    <w:rsid w:val="009D1FAA"/>
    <w:rsid w:val="009E32D9"/>
    <w:rsid w:val="009E3B35"/>
    <w:rsid w:val="009E580B"/>
    <w:rsid w:val="009F0ABD"/>
    <w:rsid w:val="009F3B11"/>
    <w:rsid w:val="009F5B3F"/>
    <w:rsid w:val="00A03338"/>
    <w:rsid w:val="00A03A8E"/>
    <w:rsid w:val="00A04A57"/>
    <w:rsid w:val="00A106C7"/>
    <w:rsid w:val="00A12F4A"/>
    <w:rsid w:val="00A17A0C"/>
    <w:rsid w:val="00A2422C"/>
    <w:rsid w:val="00A32BCA"/>
    <w:rsid w:val="00A34E12"/>
    <w:rsid w:val="00A356B8"/>
    <w:rsid w:val="00A4010C"/>
    <w:rsid w:val="00A408E3"/>
    <w:rsid w:val="00A41177"/>
    <w:rsid w:val="00A47672"/>
    <w:rsid w:val="00A50F40"/>
    <w:rsid w:val="00A54546"/>
    <w:rsid w:val="00A5459A"/>
    <w:rsid w:val="00A55F00"/>
    <w:rsid w:val="00A63512"/>
    <w:rsid w:val="00A66922"/>
    <w:rsid w:val="00A6735B"/>
    <w:rsid w:val="00A71155"/>
    <w:rsid w:val="00A759EE"/>
    <w:rsid w:val="00A760B5"/>
    <w:rsid w:val="00A8422C"/>
    <w:rsid w:val="00A86A8F"/>
    <w:rsid w:val="00A93B60"/>
    <w:rsid w:val="00A94613"/>
    <w:rsid w:val="00A97CD4"/>
    <w:rsid w:val="00AA16C2"/>
    <w:rsid w:val="00AA259F"/>
    <w:rsid w:val="00AA39A6"/>
    <w:rsid w:val="00AB22D8"/>
    <w:rsid w:val="00AB48C9"/>
    <w:rsid w:val="00AC4F45"/>
    <w:rsid w:val="00AC509D"/>
    <w:rsid w:val="00AD56D2"/>
    <w:rsid w:val="00AE17BA"/>
    <w:rsid w:val="00AF1D83"/>
    <w:rsid w:val="00B002D8"/>
    <w:rsid w:val="00B05262"/>
    <w:rsid w:val="00B121C9"/>
    <w:rsid w:val="00B14EED"/>
    <w:rsid w:val="00B16626"/>
    <w:rsid w:val="00B17B0B"/>
    <w:rsid w:val="00B253B4"/>
    <w:rsid w:val="00B278EA"/>
    <w:rsid w:val="00B3631B"/>
    <w:rsid w:val="00B36460"/>
    <w:rsid w:val="00B42AF1"/>
    <w:rsid w:val="00B432F3"/>
    <w:rsid w:val="00B46C14"/>
    <w:rsid w:val="00B478E2"/>
    <w:rsid w:val="00B62C83"/>
    <w:rsid w:val="00B63550"/>
    <w:rsid w:val="00B650F7"/>
    <w:rsid w:val="00B65FBA"/>
    <w:rsid w:val="00B67018"/>
    <w:rsid w:val="00B67070"/>
    <w:rsid w:val="00B8337F"/>
    <w:rsid w:val="00B9068B"/>
    <w:rsid w:val="00B90F70"/>
    <w:rsid w:val="00BA3539"/>
    <w:rsid w:val="00BA592F"/>
    <w:rsid w:val="00BB797A"/>
    <w:rsid w:val="00BC7231"/>
    <w:rsid w:val="00BD1EB2"/>
    <w:rsid w:val="00BD3934"/>
    <w:rsid w:val="00BD4522"/>
    <w:rsid w:val="00BD53BD"/>
    <w:rsid w:val="00BE235D"/>
    <w:rsid w:val="00BE2A4C"/>
    <w:rsid w:val="00BE7066"/>
    <w:rsid w:val="00BE79B3"/>
    <w:rsid w:val="00BF0062"/>
    <w:rsid w:val="00BF2428"/>
    <w:rsid w:val="00BF6FBE"/>
    <w:rsid w:val="00C02744"/>
    <w:rsid w:val="00C03215"/>
    <w:rsid w:val="00C0359A"/>
    <w:rsid w:val="00C13125"/>
    <w:rsid w:val="00C17195"/>
    <w:rsid w:val="00C21DD0"/>
    <w:rsid w:val="00C23F6B"/>
    <w:rsid w:val="00C24DB5"/>
    <w:rsid w:val="00C26426"/>
    <w:rsid w:val="00C32702"/>
    <w:rsid w:val="00C36B67"/>
    <w:rsid w:val="00C40784"/>
    <w:rsid w:val="00C452B7"/>
    <w:rsid w:val="00C478D9"/>
    <w:rsid w:val="00C53143"/>
    <w:rsid w:val="00C65A78"/>
    <w:rsid w:val="00C70BBF"/>
    <w:rsid w:val="00C720BF"/>
    <w:rsid w:val="00C7471C"/>
    <w:rsid w:val="00C777FF"/>
    <w:rsid w:val="00C77C26"/>
    <w:rsid w:val="00C8026F"/>
    <w:rsid w:val="00C91E9F"/>
    <w:rsid w:val="00C92C50"/>
    <w:rsid w:val="00C97DF6"/>
    <w:rsid w:val="00CA6975"/>
    <w:rsid w:val="00CB7393"/>
    <w:rsid w:val="00CC167F"/>
    <w:rsid w:val="00CC3462"/>
    <w:rsid w:val="00CC46C7"/>
    <w:rsid w:val="00CD5178"/>
    <w:rsid w:val="00CD6A46"/>
    <w:rsid w:val="00CE2D84"/>
    <w:rsid w:val="00CE42BB"/>
    <w:rsid w:val="00CE51DC"/>
    <w:rsid w:val="00CE5CA9"/>
    <w:rsid w:val="00CF1335"/>
    <w:rsid w:val="00CF4F77"/>
    <w:rsid w:val="00CF7635"/>
    <w:rsid w:val="00D01209"/>
    <w:rsid w:val="00D01932"/>
    <w:rsid w:val="00D01ABD"/>
    <w:rsid w:val="00D111D0"/>
    <w:rsid w:val="00D21AA8"/>
    <w:rsid w:val="00D232A0"/>
    <w:rsid w:val="00D40F4A"/>
    <w:rsid w:val="00D467A2"/>
    <w:rsid w:val="00D5590E"/>
    <w:rsid w:val="00D613F8"/>
    <w:rsid w:val="00D63AE2"/>
    <w:rsid w:val="00D71AD2"/>
    <w:rsid w:val="00D759C3"/>
    <w:rsid w:val="00D839BA"/>
    <w:rsid w:val="00D84B70"/>
    <w:rsid w:val="00D86120"/>
    <w:rsid w:val="00DA23BA"/>
    <w:rsid w:val="00DB07DF"/>
    <w:rsid w:val="00DB2998"/>
    <w:rsid w:val="00DB3EF2"/>
    <w:rsid w:val="00DB4CED"/>
    <w:rsid w:val="00DC1934"/>
    <w:rsid w:val="00DC1CF9"/>
    <w:rsid w:val="00DC4B85"/>
    <w:rsid w:val="00DC5445"/>
    <w:rsid w:val="00DD510E"/>
    <w:rsid w:val="00DD691C"/>
    <w:rsid w:val="00DE3A47"/>
    <w:rsid w:val="00DE7514"/>
    <w:rsid w:val="00DF1D5C"/>
    <w:rsid w:val="00E045B2"/>
    <w:rsid w:val="00E073CE"/>
    <w:rsid w:val="00E10E6E"/>
    <w:rsid w:val="00E1166C"/>
    <w:rsid w:val="00E12FD7"/>
    <w:rsid w:val="00E14A66"/>
    <w:rsid w:val="00E16280"/>
    <w:rsid w:val="00E26B6E"/>
    <w:rsid w:val="00E363F5"/>
    <w:rsid w:val="00E419FC"/>
    <w:rsid w:val="00E505B1"/>
    <w:rsid w:val="00E53F9B"/>
    <w:rsid w:val="00E57376"/>
    <w:rsid w:val="00E6376D"/>
    <w:rsid w:val="00E74D35"/>
    <w:rsid w:val="00E8039A"/>
    <w:rsid w:val="00E8282A"/>
    <w:rsid w:val="00E85FFF"/>
    <w:rsid w:val="00E90C8C"/>
    <w:rsid w:val="00E90FB9"/>
    <w:rsid w:val="00E92396"/>
    <w:rsid w:val="00E949F0"/>
    <w:rsid w:val="00EA2D8D"/>
    <w:rsid w:val="00EA7928"/>
    <w:rsid w:val="00EC0E62"/>
    <w:rsid w:val="00EC5909"/>
    <w:rsid w:val="00EC731A"/>
    <w:rsid w:val="00ED1481"/>
    <w:rsid w:val="00ED3812"/>
    <w:rsid w:val="00ED4928"/>
    <w:rsid w:val="00ED767F"/>
    <w:rsid w:val="00EE2C12"/>
    <w:rsid w:val="00EF4A78"/>
    <w:rsid w:val="00EF653F"/>
    <w:rsid w:val="00F005EA"/>
    <w:rsid w:val="00F01D1F"/>
    <w:rsid w:val="00F01DE4"/>
    <w:rsid w:val="00F024E9"/>
    <w:rsid w:val="00F03898"/>
    <w:rsid w:val="00F04B5E"/>
    <w:rsid w:val="00F04F0E"/>
    <w:rsid w:val="00F05510"/>
    <w:rsid w:val="00F06B73"/>
    <w:rsid w:val="00F17B09"/>
    <w:rsid w:val="00F24D0A"/>
    <w:rsid w:val="00F326BA"/>
    <w:rsid w:val="00F42EA0"/>
    <w:rsid w:val="00F44383"/>
    <w:rsid w:val="00F47BC0"/>
    <w:rsid w:val="00F51553"/>
    <w:rsid w:val="00F51949"/>
    <w:rsid w:val="00F57B5C"/>
    <w:rsid w:val="00F61B95"/>
    <w:rsid w:val="00F664B3"/>
    <w:rsid w:val="00F74DDC"/>
    <w:rsid w:val="00F75185"/>
    <w:rsid w:val="00F81D5A"/>
    <w:rsid w:val="00F8789E"/>
    <w:rsid w:val="00F90772"/>
    <w:rsid w:val="00F919F5"/>
    <w:rsid w:val="00F96918"/>
    <w:rsid w:val="00FA0E58"/>
    <w:rsid w:val="00FB28BB"/>
    <w:rsid w:val="00FB4ACB"/>
    <w:rsid w:val="00FB739C"/>
    <w:rsid w:val="00FB7CB9"/>
    <w:rsid w:val="00FC3045"/>
    <w:rsid w:val="00FC5E5E"/>
    <w:rsid w:val="00FD2789"/>
    <w:rsid w:val="00FD5ED3"/>
    <w:rsid w:val="00FD6CD4"/>
    <w:rsid w:val="00FE2236"/>
    <w:rsid w:val="00FE3FD1"/>
    <w:rsid w:val="00FE5D2D"/>
    <w:rsid w:val="00FE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7101C8"/>
  <w15:chartTrackingRefBased/>
  <w15:docId w15:val="{8B4BFF8B-E474-4F78-8F29-5703F63F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2E1"/>
    <w:pPr>
      <w:ind w:left="720"/>
      <w:contextualSpacing/>
    </w:pPr>
  </w:style>
  <w:style w:type="paragraph" w:styleId="FootnoteText">
    <w:name w:val="footnote text"/>
    <w:basedOn w:val="Normal"/>
    <w:link w:val="FootnoteTextChar"/>
    <w:uiPriority w:val="99"/>
    <w:semiHidden/>
    <w:unhideWhenUsed/>
    <w:rsid w:val="007072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2E1"/>
    <w:rPr>
      <w:sz w:val="20"/>
      <w:szCs w:val="20"/>
    </w:rPr>
  </w:style>
  <w:style w:type="character" w:styleId="FootnoteReference">
    <w:name w:val="footnote reference"/>
    <w:basedOn w:val="DefaultParagraphFont"/>
    <w:uiPriority w:val="99"/>
    <w:semiHidden/>
    <w:unhideWhenUsed/>
    <w:rsid w:val="007072E1"/>
    <w:rPr>
      <w:vertAlign w:val="superscript"/>
    </w:rPr>
  </w:style>
  <w:style w:type="paragraph" w:styleId="Header">
    <w:name w:val="header"/>
    <w:basedOn w:val="Normal"/>
    <w:link w:val="HeaderChar"/>
    <w:uiPriority w:val="99"/>
    <w:unhideWhenUsed/>
    <w:rsid w:val="00D63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AE2"/>
  </w:style>
  <w:style w:type="paragraph" w:styleId="Footer">
    <w:name w:val="footer"/>
    <w:basedOn w:val="Normal"/>
    <w:link w:val="FooterChar"/>
    <w:uiPriority w:val="99"/>
    <w:unhideWhenUsed/>
    <w:rsid w:val="00D63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AE2"/>
  </w:style>
  <w:style w:type="table" w:styleId="TableGrid">
    <w:name w:val="Table Grid"/>
    <w:basedOn w:val="TableNormal"/>
    <w:uiPriority w:val="39"/>
    <w:rsid w:val="00C53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5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542"/>
    <w:rPr>
      <w:rFonts w:ascii="Segoe UI" w:hAnsi="Segoe UI" w:cs="Segoe UI"/>
      <w:sz w:val="18"/>
      <w:szCs w:val="18"/>
    </w:rPr>
  </w:style>
  <w:style w:type="character" w:styleId="CommentReference">
    <w:name w:val="annotation reference"/>
    <w:basedOn w:val="DefaultParagraphFont"/>
    <w:uiPriority w:val="99"/>
    <w:semiHidden/>
    <w:unhideWhenUsed/>
    <w:rsid w:val="00095542"/>
    <w:rPr>
      <w:sz w:val="16"/>
      <w:szCs w:val="16"/>
    </w:rPr>
  </w:style>
  <w:style w:type="paragraph" w:styleId="CommentText">
    <w:name w:val="annotation text"/>
    <w:basedOn w:val="Normal"/>
    <w:link w:val="CommentTextChar"/>
    <w:uiPriority w:val="99"/>
    <w:semiHidden/>
    <w:unhideWhenUsed/>
    <w:rsid w:val="00095542"/>
    <w:pPr>
      <w:spacing w:line="240" w:lineRule="auto"/>
    </w:pPr>
    <w:rPr>
      <w:sz w:val="20"/>
      <w:szCs w:val="20"/>
    </w:rPr>
  </w:style>
  <w:style w:type="character" w:customStyle="1" w:styleId="CommentTextChar">
    <w:name w:val="Comment Text Char"/>
    <w:basedOn w:val="DefaultParagraphFont"/>
    <w:link w:val="CommentText"/>
    <w:uiPriority w:val="99"/>
    <w:semiHidden/>
    <w:rsid w:val="00095542"/>
    <w:rPr>
      <w:sz w:val="20"/>
      <w:szCs w:val="20"/>
    </w:rPr>
  </w:style>
  <w:style w:type="paragraph" w:styleId="CommentSubject">
    <w:name w:val="annotation subject"/>
    <w:basedOn w:val="CommentText"/>
    <w:next w:val="CommentText"/>
    <w:link w:val="CommentSubjectChar"/>
    <w:uiPriority w:val="99"/>
    <w:semiHidden/>
    <w:unhideWhenUsed/>
    <w:rsid w:val="00095542"/>
    <w:rPr>
      <w:b/>
      <w:bCs/>
    </w:rPr>
  </w:style>
  <w:style w:type="character" w:customStyle="1" w:styleId="CommentSubjectChar">
    <w:name w:val="Comment Subject Char"/>
    <w:basedOn w:val="CommentTextChar"/>
    <w:link w:val="CommentSubject"/>
    <w:uiPriority w:val="99"/>
    <w:semiHidden/>
    <w:rsid w:val="00095542"/>
    <w:rPr>
      <w:b/>
      <w:bCs/>
      <w:sz w:val="20"/>
      <w:szCs w:val="20"/>
    </w:rPr>
  </w:style>
  <w:style w:type="character" w:styleId="Hyperlink">
    <w:name w:val="Hyperlink"/>
    <w:basedOn w:val="DefaultParagraphFont"/>
    <w:uiPriority w:val="99"/>
    <w:unhideWhenUsed/>
    <w:rsid w:val="00143926"/>
    <w:rPr>
      <w:color w:val="0563C1" w:themeColor="hyperlink"/>
      <w:u w:val="single"/>
    </w:rPr>
  </w:style>
  <w:style w:type="character" w:styleId="UnresolvedMention">
    <w:name w:val="Unresolved Mention"/>
    <w:basedOn w:val="DefaultParagraphFont"/>
    <w:uiPriority w:val="99"/>
    <w:semiHidden/>
    <w:unhideWhenUsed/>
    <w:rsid w:val="00143926"/>
    <w:rPr>
      <w:color w:val="605E5C"/>
      <w:shd w:val="clear" w:color="auto" w:fill="E1DFDD"/>
    </w:rPr>
  </w:style>
  <w:style w:type="character" w:styleId="FollowedHyperlink">
    <w:name w:val="FollowedHyperlink"/>
    <w:basedOn w:val="DefaultParagraphFont"/>
    <w:uiPriority w:val="99"/>
    <w:semiHidden/>
    <w:unhideWhenUsed/>
    <w:rsid w:val="00143926"/>
    <w:rPr>
      <w:color w:val="954F72" w:themeColor="followedHyperlink"/>
      <w:u w:val="single"/>
    </w:rPr>
  </w:style>
  <w:style w:type="paragraph" w:customStyle="1" w:styleId="Default">
    <w:name w:val="Default"/>
    <w:rsid w:val="002A59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0802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56807">
      <w:bodyDiv w:val="1"/>
      <w:marLeft w:val="0"/>
      <w:marRight w:val="0"/>
      <w:marTop w:val="0"/>
      <w:marBottom w:val="0"/>
      <w:divBdr>
        <w:top w:val="none" w:sz="0" w:space="0" w:color="auto"/>
        <w:left w:val="none" w:sz="0" w:space="0" w:color="auto"/>
        <w:bottom w:val="none" w:sz="0" w:space="0" w:color="auto"/>
        <w:right w:val="none" w:sz="0" w:space="0" w:color="auto"/>
      </w:divBdr>
    </w:div>
    <w:div w:id="169122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dac.org/wp-content/uploads/2016/06/FCF-Guidelines.pdf" TargetMode="External"/><Relationship Id="rId13" Type="http://schemas.openxmlformats.org/officeDocument/2006/relationships/hyperlink" Target="https://www.mass.gov/regulations/521-CMR-24-ramp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regulations/521-CMR-24-ram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edac.org/about/board-staf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regulations/780-CMR-ninth-edition-chapter-3-uses-and-occupancy-classification-amendments" TargetMode="External"/><Relationship Id="rId5" Type="http://schemas.openxmlformats.org/officeDocument/2006/relationships/webSettings" Target="webSettings.xml"/><Relationship Id="rId15" Type="http://schemas.openxmlformats.org/officeDocument/2006/relationships/hyperlink" Target="https://www.mass.gov/regulations/521-CMR-26-doors-and-doorways" TargetMode="External"/><Relationship Id="rId10" Type="http://schemas.openxmlformats.org/officeDocument/2006/relationships/hyperlink" Target="https://codes.iccsafe.org/content/IRC2021P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edac.org/wp-content/uploads/2016/06/FCF-Group-Home-Tip-Sheet-Final.pdf" TargetMode="External"/><Relationship Id="rId14" Type="http://schemas.openxmlformats.org/officeDocument/2006/relationships/hyperlink" Target="https://www.mass.gov/regulations/521-CMR-26-doors-and-doorway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regulations/115-CMR-07-standards-for-all-services-and-sup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59B98-8001-4AE3-BCD6-A5F1E04D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5713</Words>
  <Characters>32566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Mann</dc:creator>
  <cp:keywords/>
  <dc:description/>
  <cp:lastModifiedBy>Will Morgan</cp:lastModifiedBy>
  <cp:revision>8</cp:revision>
  <cp:lastPrinted>2023-06-27T14:16:00Z</cp:lastPrinted>
  <dcterms:created xsi:type="dcterms:W3CDTF">2023-08-21T18:53:00Z</dcterms:created>
  <dcterms:modified xsi:type="dcterms:W3CDTF">2023-08-22T18:46:00Z</dcterms:modified>
</cp:coreProperties>
</file>